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ACCA6" w14:textId="77777777" w:rsidR="004D4F76" w:rsidRDefault="004D4F76"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14:paraId="2ED9EE92" w14:textId="77777777" w:rsidR="004D4F76" w:rsidRDefault="004D4F76" w:rsidP="005B75CA">
      <w:pPr>
        <w:jc w:val="center"/>
        <w:rPr>
          <w:rFonts w:ascii="Arial" w:hAnsi="Arial"/>
          <w:b/>
          <w:sz w:val="32"/>
        </w:rPr>
      </w:pPr>
      <w:r>
        <w:rPr>
          <w:rFonts w:ascii="Arial" w:hAnsi="Arial"/>
          <w:b/>
          <w:sz w:val="32"/>
        </w:rPr>
        <w:t>Module 2: Chemical Aquatic Science</w:t>
      </w:r>
    </w:p>
    <w:p w14:paraId="79A23106" w14:textId="77777777" w:rsidR="004D4F76" w:rsidRDefault="004D4F76" w:rsidP="005B75CA">
      <w:pPr>
        <w:rPr>
          <w:rFonts w:ascii="Arial" w:hAnsi="Arial"/>
          <w:b/>
          <w:sz w:val="32"/>
        </w:rPr>
      </w:pPr>
    </w:p>
    <w:p w14:paraId="5E3FB926" w14:textId="77777777" w:rsidR="004D4F76" w:rsidRDefault="004D4F76" w:rsidP="005B75CA">
      <w:pPr>
        <w:rPr>
          <w:rFonts w:ascii="Arial" w:hAnsi="Arial"/>
        </w:rPr>
      </w:pPr>
      <w:r w:rsidRPr="00636BAD">
        <w:rPr>
          <w:rFonts w:ascii="Arial" w:hAnsi="Arial"/>
        </w:rPr>
        <w:t>Name</w:t>
      </w:r>
      <w:r>
        <w:rPr>
          <w:rFonts w:ascii="Arial" w:hAnsi="Arial"/>
        </w:rPr>
        <w:t xml:space="preserve">: </w:t>
      </w:r>
      <w:r w:rsidR="00107C1A">
        <w:rPr>
          <w:rFonts w:ascii="Arial" w:hAnsi="Arial"/>
        </w:rPr>
        <w:t>Diane Sands</w:t>
      </w:r>
    </w:p>
    <w:p w14:paraId="4DAEDE51" w14:textId="77777777" w:rsidR="004D4F76" w:rsidRDefault="004D4F76" w:rsidP="005B75CA">
      <w:pPr>
        <w:rPr>
          <w:rFonts w:ascii="Arial" w:hAnsi="Arial"/>
        </w:rPr>
      </w:pPr>
    </w:p>
    <w:p w14:paraId="48939866" w14:textId="77777777" w:rsidR="004D4F76" w:rsidRDefault="00107C1A" w:rsidP="005B75CA">
      <w:pPr>
        <w:rPr>
          <w:rFonts w:ascii="Arial" w:hAnsi="Arial"/>
        </w:rPr>
      </w:pPr>
      <w:r>
        <w:rPr>
          <w:rFonts w:ascii="Arial" w:hAnsi="Arial"/>
        </w:rPr>
        <w:t>Activity: Phases and Modes of Scientific Practice</w:t>
      </w:r>
    </w:p>
    <w:p w14:paraId="614A6C20" w14:textId="77777777" w:rsidR="004D4F76" w:rsidRDefault="004D4F76" w:rsidP="005B75CA">
      <w:pPr>
        <w:rPr>
          <w:rFonts w:ascii="Arial" w:hAnsi="Arial"/>
        </w:rPr>
      </w:pPr>
    </w:p>
    <w:p w14:paraId="7F22F71D" w14:textId="77777777" w:rsidR="004D4F76" w:rsidRPr="005B75CA" w:rsidRDefault="004D4F76"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p>
    <w:p w14:paraId="7B6F1E86" w14:textId="77777777" w:rsidR="004D4F76" w:rsidRDefault="00107C1A" w:rsidP="005B75CA">
      <w:pPr>
        <w:rPr>
          <w:rFonts w:ascii="Arial" w:hAnsi="Arial"/>
        </w:rPr>
      </w:pPr>
      <w:r>
        <w:rPr>
          <w:rFonts w:ascii="Arial" w:hAnsi="Arial"/>
        </w:rPr>
        <w:t>This activity introduced the learning goals and project-based learning for semester 2</w:t>
      </w:r>
      <w:r w:rsidR="004D4F76">
        <w:rPr>
          <w:rFonts w:ascii="Arial" w:hAnsi="Arial"/>
        </w:rPr>
        <w:t>.</w:t>
      </w:r>
      <w:r>
        <w:rPr>
          <w:rFonts w:ascii="Arial" w:hAnsi="Arial"/>
        </w:rPr>
        <w:t xml:space="preserve"> Students will review the scientific method and learn how to use inquiry-based science with project-based learning.</w:t>
      </w:r>
    </w:p>
    <w:p w14:paraId="70F2F8C8" w14:textId="77777777" w:rsidR="004D4F76" w:rsidRDefault="004D4F76" w:rsidP="005B75CA">
      <w:pPr>
        <w:rPr>
          <w:rFonts w:ascii="Arial" w:hAnsi="Arial"/>
        </w:rPr>
      </w:pPr>
    </w:p>
    <w:p w14:paraId="343F0578" w14:textId="77777777" w:rsidR="004D4F76" w:rsidRDefault="004D4F76" w:rsidP="005B75CA">
      <w:pPr>
        <w:ind w:left="360" w:hanging="360"/>
        <w:rPr>
          <w:rFonts w:ascii="Arial" w:hAnsi="Arial"/>
        </w:rPr>
      </w:pPr>
    </w:p>
    <w:p w14:paraId="70C1AD53" w14:textId="77777777" w:rsidR="004D4F76" w:rsidRDefault="004D4F76" w:rsidP="005B75CA">
      <w:pPr>
        <w:ind w:left="360" w:hanging="360"/>
        <w:rPr>
          <w:rFonts w:ascii="Arial" w:hAnsi="Arial"/>
        </w:rPr>
      </w:pPr>
      <w:r>
        <w:rPr>
          <w:rFonts w:ascii="Arial" w:hAnsi="Arial"/>
        </w:rPr>
        <w:t>2.  What are your classroom learning goals?</w:t>
      </w:r>
    </w:p>
    <w:p w14:paraId="51233619" w14:textId="77777777" w:rsidR="004D4F76" w:rsidRDefault="00107C1A" w:rsidP="00107C1A">
      <w:pPr>
        <w:rPr>
          <w:rFonts w:ascii="Arial" w:hAnsi="Arial"/>
        </w:rPr>
      </w:pPr>
      <w:r>
        <w:rPr>
          <w:rFonts w:ascii="Arial" w:hAnsi="Arial"/>
        </w:rPr>
        <w:t>One goal is for students to improve meta-cognition and think more like scientists using the scientific method for procedural writing and Phases and Modes of Scientific Practice for inquiry. Students will practice following instructions and documenting actions and reactions in scientific experiments and observations.</w:t>
      </w:r>
    </w:p>
    <w:p w14:paraId="4EDF3B1E" w14:textId="77777777" w:rsidR="004D4F76" w:rsidRDefault="004D4F76" w:rsidP="005B75CA">
      <w:pPr>
        <w:ind w:left="360" w:hanging="360"/>
        <w:rPr>
          <w:rFonts w:ascii="Arial" w:hAnsi="Arial"/>
        </w:rPr>
      </w:pPr>
    </w:p>
    <w:p w14:paraId="64EBC629" w14:textId="77777777" w:rsidR="004D4F76" w:rsidRDefault="004D4F76" w:rsidP="005B75CA">
      <w:pPr>
        <w:ind w:left="360" w:hanging="360"/>
        <w:rPr>
          <w:rFonts w:ascii="Arial" w:hAnsi="Arial"/>
        </w:rPr>
      </w:pPr>
    </w:p>
    <w:p w14:paraId="441E120C" w14:textId="77777777" w:rsidR="004D4F76" w:rsidRDefault="004D4F76" w:rsidP="005B75CA">
      <w:pPr>
        <w:ind w:left="360" w:hanging="360"/>
        <w:rPr>
          <w:rFonts w:ascii="Arial" w:hAnsi="Arial"/>
        </w:rPr>
      </w:pPr>
      <w:r>
        <w:rPr>
          <w:rFonts w:ascii="Arial" w:hAnsi="Arial"/>
        </w:rPr>
        <w:t>3.  How does this activity tie into your classroom learning goals?</w:t>
      </w:r>
    </w:p>
    <w:p w14:paraId="50A73990" w14:textId="77777777" w:rsidR="004D4F76" w:rsidRDefault="00107C1A" w:rsidP="00107C1A">
      <w:pPr>
        <w:jc w:val="both"/>
        <w:rPr>
          <w:rFonts w:ascii="Arial" w:hAnsi="Arial"/>
        </w:rPr>
      </w:pPr>
      <w:r>
        <w:rPr>
          <w:rFonts w:ascii="Arial" w:hAnsi="Arial"/>
        </w:rPr>
        <w:t>Students will begin an underwater robotics project in a few weeks. This activity laid the foundation for inquiry-based projects</w:t>
      </w:r>
      <w:r w:rsidR="004D4F76">
        <w:rPr>
          <w:rFonts w:ascii="Arial" w:hAnsi="Arial"/>
        </w:rPr>
        <w:t>.</w:t>
      </w:r>
    </w:p>
    <w:p w14:paraId="3A583609" w14:textId="77777777" w:rsidR="004D4F76" w:rsidRDefault="004D4F76" w:rsidP="005B75CA">
      <w:pPr>
        <w:ind w:left="360" w:hanging="360"/>
        <w:rPr>
          <w:rFonts w:ascii="Arial" w:hAnsi="Arial"/>
        </w:rPr>
      </w:pPr>
    </w:p>
    <w:p w14:paraId="651DC03F" w14:textId="77777777" w:rsidR="004D4F76" w:rsidRDefault="004D4F76" w:rsidP="005B75CA">
      <w:pPr>
        <w:ind w:left="360" w:hanging="360"/>
        <w:rPr>
          <w:rFonts w:ascii="Arial" w:hAnsi="Arial"/>
        </w:rPr>
      </w:pPr>
      <w:r>
        <w:rPr>
          <w:rFonts w:ascii="Arial" w:hAnsi="Arial"/>
        </w:rPr>
        <w:t xml:space="preserve">4.  What date do you plan to start this activity? </w:t>
      </w:r>
      <w:r w:rsidR="00107C1A">
        <w:rPr>
          <w:rFonts w:ascii="Arial" w:hAnsi="Arial"/>
        </w:rPr>
        <w:t>January 14, 2012</w:t>
      </w:r>
    </w:p>
    <w:p w14:paraId="41652DF1" w14:textId="77777777" w:rsidR="004D4F76" w:rsidRDefault="004D4F76" w:rsidP="005B75CA">
      <w:pPr>
        <w:ind w:left="360" w:hanging="360"/>
        <w:rPr>
          <w:rFonts w:ascii="Arial" w:hAnsi="Arial"/>
        </w:rPr>
      </w:pPr>
    </w:p>
    <w:p w14:paraId="61A05675" w14:textId="77777777" w:rsidR="004D4F76" w:rsidRPr="00955E1D" w:rsidRDefault="004D4F76" w:rsidP="00955E1D">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14:paraId="5F21B386" w14:textId="627BB953" w:rsidR="004D4F76" w:rsidRPr="001716E7" w:rsidRDefault="001716E7" w:rsidP="00636BAD">
      <w:pPr>
        <w:rPr>
          <w:rFonts w:ascii="Arial" w:hAnsi="Arial"/>
          <w:sz w:val="20"/>
          <w:szCs w:val="20"/>
        </w:rPr>
      </w:pPr>
      <w:r>
        <w:rPr>
          <w:rStyle w:val="Strong"/>
          <w:rFonts w:ascii="Arial" w:hAnsi="Arial" w:cs="Arial"/>
          <w:color w:val="000000"/>
          <w:sz w:val="20"/>
          <w:szCs w:val="20"/>
        </w:rPr>
        <w:t>Strand 1, Standard 1, Grade 7: Scientific Process, Scientific Investigation</w:t>
      </w:r>
      <w:r w:rsidR="004D4F76">
        <w:rPr>
          <w:rFonts w:ascii="Arial" w:hAnsi="Arial" w:cs="Arial"/>
          <w:b/>
          <w:bCs/>
          <w:color w:val="000000"/>
          <w:sz w:val="20"/>
          <w:szCs w:val="20"/>
        </w:rPr>
        <w:t>.</w:t>
      </w:r>
      <w:r>
        <w:rPr>
          <w:rFonts w:ascii="Arial" w:hAnsi="Arial" w:cs="Arial"/>
          <w:b/>
          <w:bCs/>
          <w:color w:val="000000"/>
          <w:sz w:val="20"/>
          <w:szCs w:val="20"/>
        </w:rPr>
        <w:t xml:space="preserve">  </w:t>
      </w:r>
      <w:r w:rsidRPr="001716E7">
        <w:rPr>
          <w:rFonts w:ascii="Arial" w:hAnsi="Arial" w:cs="Arial"/>
          <w:b/>
          <w:bCs/>
          <w:sz w:val="20"/>
          <w:szCs w:val="20"/>
        </w:rPr>
        <w:t>Standard 1: The Scientific Process: SCIENTIFIC INVESTIGATION: Discover, invent, and investigate using the skills necessary to engage in the scientific process</w:t>
      </w:r>
    </w:p>
    <w:p w14:paraId="2AF10089" w14:textId="77777777" w:rsidR="004D4F76" w:rsidRPr="001716E7" w:rsidRDefault="004D4F76" w:rsidP="00636BAD">
      <w:pPr>
        <w:rPr>
          <w:rFonts w:ascii="Arial" w:hAnsi="Arial"/>
          <w:sz w:val="20"/>
          <w:szCs w:val="20"/>
        </w:rPr>
      </w:pPr>
    </w:p>
    <w:p w14:paraId="7AAE4DF9" w14:textId="77777777" w:rsidR="004D4F76" w:rsidRPr="001716E7" w:rsidRDefault="004D4F76" w:rsidP="00636BAD">
      <w:pPr>
        <w:rPr>
          <w:rFonts w:ascii="Arial" w:hAnsi="Arial"/>
          <w:sz w:val="20"/>
          <w:szCs w:val="20"/>
        </w:rPr>
      </w:pPr>
    </w:p>
    <w:p w14:paraId="0BF2513B" w14:textId="77777777" w:rsidR="004D4F76" w:rsidRDefault="004D4F76" w:rsidP="00636BAD">
      <w:pPr>
        <w:rPr>
          <w:rFonts w:ascii="Arial" w:hAnsi="Arial"/>
        </w:rPr>
      </w:pPr>
    </w:p>
    <w:p w14:paraId="6A22FD01" w14:textId="77777777" w:rsidR="004D4F76" w:rsidRPr="00446FCC" w:rsidRDefault="004D4F76" w:rsidP="00636BAD">
      <w:pPr>
        <w:rPr>
          <w:rFonts w:ascii="Arial" w:hAnsi="Arial"/>
          <w:b/>
        </w:rPr>
      </w:pPr>
      <w:r>
        <w:rPr>
          <w:rFonts w:ascii="Arial" w:hAnsi="Arial"/>
          <w:b/>
        </w:rPr>
        <w:t>Ocean</w:t>
      </w:r>
    </w:p>
    <w:p w14:paraId="05A61D53" w14:textId="77777777" w:rsidR="003F7BB8" w:rsidRDefault="004D4F76" w:rsidP="003F7BB8">
      <w:pPr>
        <w:rPr>
          <w:rFonts w:ascii="Arial" w:hAnsi="Arial"/>
        </w:rPr>
      </w:pPr>
      <w:r>
        <w:rPr>
          <w:rFonts w:ascii="Arial" w:hAnsi="Arial"/>
        </w:rPr>
        <w:t xml:space="preserve">6.  </w:t>
      </w:r>
      <w:r w:rsidRPr="002B33DE">
        <w:rPr>
          <w:rFonts w:ascii="Arial" w:hAnsi="Arial"/>
        </w:rPr>
        <w:t>Describe how you will connect this activity to the ocean:</w:t>
      </w:r>
    </w:p>
    <w:p w14:paraId="4ADB5861" w14:textId="7C41BEB2" w:rsidR="004D4F76" w:rsidRDefault="003F7BB8" w:rsidP="003F7BB8">
      <w:pPr>
        <w:rPr>
          <w:rFonts w:ascii="Arial" w:hAnsi="Arial"/>
        </w:rPr>
      </w:pPr>
      <w:r>
        <w:rPr>
          <w:rFonts w:ascii="Arial" w:hAnsi="Arial"/>
        </w:rPr>
        <w:t xml:space="preserve">Students will wear their "scientist hats" many times this semester with projects focused on the ocean, such as underwater robotics, reef teach, and recreating </w:t>
      </w:r>
      <w:proofErr w:type="spellStart"/>
      <w:r>
        <w:rPr>
          <w:rFonts w:ascii="Arial" w:hAnsi="Arial"/>
        </w:rPr>
        <w:t>polynesian</w:t>
      </w:r>
      <w:proofErr w:type="spellEnd"/>
      <w:r>
        <w:rPr>
          <w:rFonts w:ascii="Arial" w:hAnsi="Arial"/>
        </w:rPr>
        <w:t xml:space="preserve"> navigation techniques.</w:t>
      </w:r>
    </w:p>
    <w:p w14:paraId="3252595A" w14:textId="77777777" w:rsidR="004D4F76" w:rsidRDefault="004D4F76" w:rsidP="00955E1D">
      <w:pPr>
        <w:ind w:left="360"/>
        <w:rPr>
          <w:rFonts w:ascii="Arial" w:hAnsi="Arial"/>
        </w:rPr>
      </w:pPr>
    </w:p>
    <w:p w14:paraId="1C3A9881" w14:textId="77777777" w:rsidR="004D4F76" w:rsidRPr="00955E1D" w:rsidRDefault="004D4F76" w:rsidP="00955E1D">
      <w:pPr>
        <w:ind w:left="360"/>
        <w:rPr>
          <w:rFonts w:ascii="Arial" w:hAnsi="Arial"/>
        </w:rPr>
      </w:pPr>
    </w:p>
    <w:p w14:paraId="0EF9594B" w14:textId="77777777" w:rsidR="004D4F76" w:rsidRPr="002B33DE" w:rsidRDefault="004D4F76" w:rsidP="002B33DE">
      <w:pPr>
        <w:ind w:left="360" w:hanging="360"/>
        <w:rPr>
          <w:rFonts w:ascii="Arial" w:hAnsi="Arial"/>
        </w:rPr>
      </w:pPr>
      <w:r>
        <w:rPr>
          <w:rFonts w:ascii="Arial" w:hAnsi="Arial"/>
        </w:rPr>
        <w:t xml:space="preserve">7.  </w:t>
      </w:r>
      <w:r w:rsidRPr="002B33DE">
        <w:rPr>
          <w:rFonts w:ascii="Arial" w:hAnsi="Arial"/>
        </w:rPr>
        <w:t>Select the Ocean Literacy Principle(s) that you anticipate this activity will address. (</w:t>
      </w:r>
      <w:proofErr w:type="gramStart"/>
      <w:r w:rsidRPr="002B33DE">
        <w:rPr>
          <w:rFonts w:ascii="Arial" w:hAnsi="Arial"/>
        </w:rPr>
        <w:t>check</w:t>
      </w:r>
      <w:proofErr w:type="gramEnd"/>
      <w:r w:rsidRPr="002B33DE">
        <w:rPr>
          <w:rFonts w:ascii="Arial" w:hAnsi="Arial"/>
        </w:rPr>
        <w:t xml:space="preserve"> all that apply)</w:t>
      </w:r>
    </w:p>
    <w:p w14:paraId="0EE35037" w14:textId="77777777" w:rsidR="004D4F76" w:rsidRPr="009A7CDD" w:rsidRDefault="004D4F76" w:rsidP="00EC0229">
      <w:pPr>
        <w:ind w:left="1440"/>
        <w:rPr>
          <w:rFonts w:ascii="Arial" w:hAnsi="Arial"/>
        </w:rPr>
      </w:pPr>
      <w:r>
        <w:rPr>
          <w:rFonts w:ascii="Arial" w:hAnsi="Arial"/>
        </w:rPr>
        <w:sym w:font="Wingdings 2" w:char="F0CF"/>
      </w:r>
      <w:r>
        <w:rPr>
          <w:rFonts w:ascii="Arial" w:hAnsi="Arial"/>
        </w:rPr>
        <w:t xml:space="preserve">  1. </w:t>
      </w:r>
      <w:r w:rsidRPr="009A7CDD">
        <w:rPr>
          <w:rFonts w:ascii="Arial" w:hAnsi="Arial"/>
        </w:rPr>
        <w:t>The Earth has one big ocean with many features.</w:t>
      </w:r>
    </w:p>
    <w:p w14:paraId="418909C6" w14:textId="5994D511" w:rsidR="004D4F76" w:rsidRPr="009A7CDD" w:rsidRDefault="00122D77" w:rsidP="00EC0229">
      <w:pPr>
        <w:ind w:left="1440"/>
        <w:rPr>
          <w:rFonts w:ascii="Arial" w:hAnsi="Arial"/>
        </w:rPr>
      </w:pPr>
      <w:r>
        <w:rPr>
          <w:rFonts w:ascii="Arial" w:hAnsi="Arial"/>
        </w:rPr>
        <w:sym w:font="Wingdings 2" w:char="F0CF"/>
      </w:r>
      <w:r w:rsidR="004D4F76">
        <w:rPr>
          <w:rFonts w:ascii="Arial" w:hAnsi="Arial"/>
        </w:rPr>
        <w:t xml:space="preserve"> 2. </w:t>
      </w:r>
      <w:r w:rsidR="004D4F76" w:rsidRPr="009A7CDD">
        <w:rPr>
          <w:rFonts w:ascii="Arial" w:hAnsi="Arial"/>
        </w:rPr>
        <w:t>The ocean and life in the ocean shape the features of the Earth.</w:t>
      </w:r>
    </w:p>
    <w:p w14:paraId="4148C8D2" w14:textId="2CE8ADC4" w:rsidR="004D4F76" w:rsidRPr="009A7CDD" w:rsidRDefault="00122D77" w:rsidP="00EC0229">
      <w:pPr>
        <w:ind w:left="1440"/>
        <w:rPr>
          <w:rFonts w:ascii="Arial" w:hAnsi="Arial"/>
        </w:rPr>
      </w:pPr>
      <w:r>
        <w:rPr>
          <w:rFonts w:ascii="Arial" w:hAnsi="Arial"/>
        </w:rPr>
        <w:sym w:font="Wingdings 2" w:char="F0CF"/>
      </w:r>
      <w:r w:rsidR="004D4F76">
        <w:rPr>
          <w:rFonts w:ascii="Arial" w:hAnsi="Arial"/>
        </w:rPr>
        <w:t xml:space="preserve">  3. </w:t>
      </w:r>
      <w:r w:rsidR="004D4F76" w:rsidRPr="009A7CDD">
        <w:rPr>
          <w:rFonts w:ascii="Arial" w:hAnsi="Arial"/>
        </w:rPr>
        <w:t>The ocean is a major influence on weather and climate.</w:t>
      </w:r>
    </w:p>
    <w:p w14:paraId="204CFC9A" w14:textId="77777777" w:rsidR="004D4F76" w:rsidRPr="009A7CDD" w:rsidRDefault="004D4F76"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14:paraId="44837164" w14:textId="5B7B2F66" w:rsidR="004D4F76" w:rsidRPr="009A7CDD" w:rsidRDefault="00122D77" w:rsidP="00EC0229">
      <w:pPr>
        <w:ind w:left="1440"/>
        <w:rPr>
          <w:rFonts w:ascii="Arial" w:hAnsi="Arial"/>
        </w:rPr>
      </w:pPr>
      <w:r>
        <w:rPr>
          <w:rFonts w:ascii="Arial" w:hAnsi="Arial"/>
        </w:rPr>
        <w:lastRenderedPageBreak/>
        <w:sym w:font="Wingdings 2" w:char="F0CF"/>
      </w:r>
      <w:r w:rsidR="004D4F76">
        <w:rPr>
          <w:rFonts w:ascii="Arial" w:hAnsi="Arial"/>
        </w:rPr>
        <w:t xml:space="preserve">  5. </w:t>
      </w:r>
      <w:r w:rsidR="004D4F76" w:rsidRPr="009A7CDD">
        <w:rPr>
          <w:rFonts w:ascii="Arial" w:hAnsi="Arial"/>
        </w:rPr>
        <w:t xml:space="preserve">The ocean supports a great diversity of life and ecosystems. </w:t>
      </w:r>
    </w:p>
    <w:p w14:paraId="01A1F42E" w14:textId="77777777" w:rsidR="004D4F76" w:rsidRPr="009A7CDD" w:rsidRDefault="004D4F76" w:rsidP="00EC0229">
      <w:pPr>
        <w:ind w:left="1440"/>
        <w:rPr>
          <w:rFonts w:ascii="Arial" w:hAnsi="Arial"/>
        </w:rPr>
      </w:pPr>
      <w:r>
        <w:rPr>
          <w:rFonts w:ascii="Arial" w:hAnsi="Arial"/>
        </w:rPr>
        <w:sym w:font="Wingdings 2" w:char="F0CF"/>
      </w:r>
      <w:r>
        <w:rPr>
          <w:rFonts w:ascii="Arial" w:hAnsi="Arial"/>
        </w:rPr>
        <w:t xml:space="preserve">  6. </w:t>
      </w:r>
      <w:r w:rsidRPr="009A7CDD">
        <w:rPr>
          <w:rFonts w:ascii="Arial" w:hAnsi="Arial"/>
        </w:rPr>
        <w:t>The ocean and humans are inextricably interconnected</w:t>
      </w:r>
    </w:p>
    <w:p w14:paraId="3D213CF0" w14:textId="7A2E8938" w:rsidR="004D4F76" w:rsidRPr="009A7CDD" w:rsidRDefault="00122D77" w:rsidP="00EC0229">
      <w:pPr>
        <w:ind w:left="1440"/>
        <w:rPr>
          <w:rFonts w:ascii="Arial" w:hAnsi="Arial"/>
        </w:rPr>
      </w:pPr>
      <w:r>
        <w:rPr>
          <w:rFonts w:ascii="Arial" w:hAnsi="Arial"/>
        </w:rPr>
        <w:sym w:font="Wingdings 2" w:char="F0CF"/>
      </w:r>
      <w:r w:rsidR="004D4F76">
        <w:rPr>
          <w:rFonts w:ascii="Arial" w:hAnsi="Arial"/>
        </w:rPr>
        <w:t xml:space="preserve">  7. </w:t>
      </w:r>
      <w:r w:rsidR="004D4F76" w:rsidRPr="009A7CDD">
        <w:rPr>
          <w:rFonts w:ascii="Arial" w:hAnsi="Arial"/>
        </w:rPr>
        <w:t>The ocean is largely unexplored</w:t>
      </w:r>
    </w:p>
    <w:p w14:paraId="3F2B8DD1" w14:textId="77777777" w:rsidR="004D4F76" w:rsidRPr="00712E41" w:rsidRDefault="004D4F76" w:rsidP="00712E41">
      <w:pPr>
        <w:rPr>
          <w:rFonts w:ascii="Arial" w:hAnsi="Arial"/>
          <w:b/>
        </w:rPr>
      </w:pPr>
      <w:r>
        <w:rPr>
          <w:rFonts w:ascii="Arial" w:hAnsi="Arial"/>
          <w:b/>
        </w:rPr>
        <w:t>Preparation</w:t>
      </w:r>
    </w:p>
    <w:p w14:paraId="04EC6CF0" w14:textId="7940E794" w:rsidR="004D4F76" w:rsidRPr="002B33DE" w:rsidRDefault="004D4F76"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r w:rsidR="00122D77">
        <w:rPr>
          <w:rFonts w:ascii="Arial" w:hAnsi="Arial"/>
        </w:rPr>
        <w:t xml:space="preserve">I will follow the suggested lesson plan </w:t>
      </w:r>
      <w:r w:rsidR="00765D7F">
        <w:rPr>
          <w:rFonts w:ascii="Arial" w:hAnsi="Arial"/>
        </w:rPr>
        <w:t>in the TSI manual but include an anticipatory activity to get students interested in the subject</w:t>
      </w:r>
      <w:r>
        <w:rPr>
          <w:rFonts w:ascii="Arial" w:hAnsi="Arial"/>
        </w:rPr>
        <w:t>.</w:t>
      </w:r>
    </w:p>
    <w:p w14:paraId="6EDEE1AC" w14:textId="77777777" w:rsidR="004D4F76" w:rsidRDefault="004D4F76" w:rsidP="00BD3703">
      <w:pPr>
        <w:ind w:left="360"/>
        <w:rPr>
          <w:rFonts w:ascii="Arial" w:hAnsi="Arial"/>
        </w:rPr>
      </w:pPr>
    </w:p>
    <w:p w14:paraId="77847F0A" w14:textId="77777777" w:rsidR="004D4F76" w:rsidRDefault="004D4F76" w:rsidP="00BD3703">
      <w:pPr>
        <w:ind w:left="360"/>
        <w:rPr>
          <w:rFonts w:ascii="Arial" w:hAnsi="Arial"/>
        </w:rPr>
      </w:pPr>
    </w:p>
    <w:p w14:paraId="1E832B3B" w14:textId="5C883B9C" w:rsidR="004D4F76" w:rsidRPr="00765D7F" w:rsidRDefault="004D4F76" w:rsidP="00765D7F">
      <w:pPr>
        <w:ind w:left="360" w:hanging="360"/>
        <w:rPr>
          <w:rFonts w:ascii="Arial" w:hAnsi="Arial"/>
        </w:rPr>
      </w:pPr>
      <w:r>
        <w:rPr>
          <w:rFonts w:ascii="Arial" w:hAnsi="Arial"/>
        </w:rPr>
        <w:t xml:space="preserve">9.  </w:t>
      </w:r>
      <w:r w:rsidRPr="002B33DE">
        <w:rPr>
          <w:rFonts w:ascii="Arial" w:hAnsi="Arial"/>
        </w:rPr>
        <w:t>Explain any instructional struggles that you foresee and how you will address these issues. (For example, student misconceptions, classroom discussion, aspects most difficult for students to grasp, etc.)</w:t>
      </w:r>
      <w:r>
        <w:rPr>
          <w:rFonts w:ascii="Arial" w:hAnsi="Arial"/>
        </w:rPr>
        <w:t xml:space="preserve"> I am worried that </w:t>
      </w:r>
      <w:r w:rsidR="00765D7F">
        <w:rPr>
          <w:rFonts w:ascii="Arial" w:hAnsi="Arial"/>
        </w:rPr>
        <w:t xml:space="preserve">students will be confused about why we're using the TSI model and not the Scientific Method, or when to use one method instead of the other. I am still grasping this concept so I hope to deliver a clear lesson instead of a confusing one.  I also worry that students will be bored </w:t>
      </w:r>
      <w:r w:rsidR="00765D7F">
        <w:rPr>
          <w:rFonts w:ascii="Arial" w:hAnsi="Arial"/>
          <w:i/>
        </w:rPr>
        <w:t xml:space="preserve">or </w:t>
      </w:r>
      <w:r w:rsidR="00765D7F">
        <w:rPr>
          <w:rFonts w:ascii="Arial" w:hAnsi="Arial"/>
        </w:rPr>
        <w:t>get distracted by the candy in the box and completely miss the point of the activity.</w:t>
      </w:r>
    </w:p>
    <w:p w14:paraId="291E329A" w14:textId="77777777" w:rsidR="004D4F76" w:rsidRDefault="004D4F76" w:rsidP="00EC0229">
      <w:pPr>
        <w:ind w:left="360"/>
        <w:rPr>
          <w:rFonts w:ascii="Arial" w:hAnsi="Arial"/>
        </w:rPr>
      </w:pPr>
    </w:p>
    <w:p w14:paraId="06881252" w14:textId="77777777" w:rsidR="004D4F76" w:rsidRDefault="004D4F76" w:rsidP="00EC0229">
      <w:pPr>
        <w:rPr>
          <w:rFonts w:ascii="Arial" w:hAnsi="Arial"/>
          <w:b/>
        </w:rPr>
      </w:pPr>
    </w:p>
    <w:p w14:paraId="2D337522" w14:textId="77777777" w:rsidR="004D4F76" w:rsidRDefault="004D4F76" w:rsidP="00EC0229">
      <w:pPr>
        <w:rPr>
          <w:rFonts w:ascii="Arial" w:hAnsi="Arial"/>
          <w:b/>
        </w:rPr>
      </w:pPr>
      <w:r>
        <w:rPr>
          <w:rFonts w:ascii="Arial" w:hAnsi="Arial"/>
          <w:b/>
        </w:rPr>
        <w:t>Questioning and Assessment Strategies</w:t>
      </w:r>
    </w:p>
    <w:p w14:paraId="2A216CAC" w14:textId="77777777" w:rsidR="004D4F76" w:rsidRPr="002B33DE" w:rsidRDefault="004D4F76" w:rsidP="002B33DE">
      <w:pPr>
        <w:ind w:left="360" w:hanging="360"/>
        <w:rPr>
          <w:rFonts w:ascii="Arial" w:hAnsi="Arial"/>
        </w:rPr>
      </w:pPr>
      <w:r>
        <w:rPr>
          <w:rFonts w:ascii="Arial" w:hAnsi="Arial"/>
        </w:rPr>
        <w:t xml:space="preserve">10. </w:t>
      </w:r>
      <w:r w:rsidRPr="002B33DE">
        <w:rPr>
          <w:rFonts w:ascii="Arial" w:hAnsi="Arial"/>
        </w:rPr>
        <w:t xml:space="preserve">What </w:t>
      </w:r>
      <w:r w:rsidRPr="002B33DE">
        <w:rPr>
          <w:rFonts w:ascii="Arial" w:hAnsi="Arial"/>
          <w:i/>
        </w:rPr>
        <w:t>questioning strategies</w:t>
      </w:r>
      <w:r w:rsidRPr="002B33DE">
        <w:rPr>
          <w:rFonts w:ascii="Arial" w:hAnsi="Arial"/>
        </w:rPr>
        <w:t xml:space="preserve"> will you use to help your students meet your learning goals?</w:t>
      </w:r>
    </w:p>
    <w:p w14:paraId="5F52DBB9" w14:textId="172E7AFB" w:rsidR="004D4F76" w:rsidRDefault="00765D7F" w:rsidP="00855057">
      <w:pPr>
        <w:rPr>
          <w:rFonts w:ascii="Arial" w:hAnsi="Arial"/>
        </w:rPr>
      </w:pPr>
      <w:r>
        <w:rPr>
          <w:rFonts w:ascii="Arial" w:hAnsi="Arial"/>
        </w:rPr>
        <w:t>I will ask students how Invention differs from the Scientific Method step of Hypothesis. I will ask students to evaluate which method they prefer. I will ask students to discuss why one method might be better used in certain situations than the other.</w:t>
      </w:r>
    </w:p>
    <w:p w14:paraId="08C42EDD" w14:textId="77777777" w:rsidR="004D4F76" w:rsidRDefault="004D4F76" w:rsidP="00EC0229">
      <w:pPr>
        <w:rPr>
          <w:rFonts w:ascii="Arial" w:hAnsi="Arial"/>
        </w:rPr>
      </w:pPr>
    </w:p>
    <w:p w14:paraId="1078D883" w14:textId="77777777" w:rsidR="004D4F76" w:rsidRPr="00EC0229" w:rsidRDefault="004D4F76" w:rsidP="00EC0229">
      <w:pPr>
        <w:rPr>
          <w:rFonts w:ascii="Arial" w:hAnsi="Arial"/>
        </w:rPr>
      </w:pPr>
    </w:p>
    <w:p w14:paraId="0716CA99" w14:textId="68DA26C9" w:rsidR="004D4F76" w:rsidRPr="002B33DE" w:rsidRDefault="004D4F76" w:rsidP="002B33DE">
      <w:pPr>
        <w:ind w:left="360" w:hanging="360"/>
        <w:rPr>
          <w:rFonts w:ascii="Arial" w:hAnsi="Arial"/>
        </w:rPr>
      </w:pPr>
      <w:r>
        <w:rPr>
          <w:rFonts w:ascii="Arial" w:hAnsi="Arial"/>
        </w:rPr>
        <w:t xml:space="preserve">11. </w:t>
      </w:r>
      <w:r w:rsidRPr="002B33DE">
        <w:rPr>
          <w:rFonts w:ascii="Arial" w:hAnsi="Arial"/>
        </w:rPr>
        <w:t xml:space="preserve">What </w:t>
      </w:r>
      <w:r w:rsidRPr="002B33DE">
        <w:rPr>
          <w:rFonts w:ascii="Arial" w:hAnsi="Arial"/>
          <w:i/>
        </w:rPr>
        <w:t xml:space="preserve">assessment strategies </w:t>
      </w:r>
      <w:r w:rsidRPr="002B33DE">
        <w:rPr>
          <w:rFonts w:ascii="Arial" w:hAnsi="Arial"/>
        </w:rPr>
        <w:t>will you use to help your students meet your learning goals and monitor their progress?</w:t>
      </w:r>
      <w:r>
        <w:rPr>
          <w:rFonts w:ascii="Arial" w:hAnsi="Arial"/>
        </w:rPr>
        <w:t xml:space="preserve"> I will </w:t>
      </w:r>
      <w:r w:rsidR="00765D7F">
        <w:rPr>
          <w:rFonts w:ascii="Arial" w:hAnsi="Arial"/>
        </w:rPr>
        <w:t xml:space="preserve">assess students' understandings through observation and their Cornell Notes' summary. </w:t>
      </w:r>
    </w:p>
    <w:p w14:paraId="1066FB1E" w14:textId="77777777" w:rsidR="004D4F76" w:rsidRDefault="004D4F76" w:rsidP="00EC0229">
      <w:pPr>
        <w:rPr>
          <w:rFonts w:ascii="Arial" w:hAnsi="Arial"/>
        </w:rPr>
      </w:pPr>
    </w:p>
    <w:p w14:paraId="59BC75D4" w14:textId="77777777" w:rsidR="004D4F76" w:rsidRDefault="004D4F76" w:rsidP="002B33DE">
      <w:pPr>
        <w:rPr>
          <w:rFonts w:ascii="Arial" w:hAnsi="Arial"/>
        </w:rPr>
      </w:pPr>
    </w:p>
    <w:p w14:paraId="2E012E3E" w14:textId="77777777" w:rsidR="004D4F76" w:rsidRDefault="004D4F76" w:rsidP="002B33DE">
      <w:pPr>
        <w:rPr>
          <w:rFonts w:ascii="Arial" w:hAnsi="Arial"/>
        </w:rPr>
      </w:pPr>
    </w:p>
    <w:p w14:paraId="7E57CD65" w14:textId="77777777" w:rsidR="004D4F76" w:rsidRDefault="004D4F76" w:rsidP="002B33DE">
      <w:pPr>
        <w:rPr>
          <w:rFonts w:ascii="Arial" w:hAnsi="Arial"/>
        </w:rPr>
      </w:pPr>
    </w:p>
    <w:p w14:paraId="096FA9D6" w14:textId="77777777" w:rsidR="004D4F76" w:rsidRDefault="004D4F76" w:rsidP="002B33DE">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4D4F76" w:rsidRPr="00B734A3" w14:paraId="0FD59670" w14:textId="77777777" w:rsidTr="00B734A3">
        <w:tc>
          <w:tcPr>
            <w:tcW w:w="9576" w:type="dxa"/>
          </w:tcPr>
          <w:p w14:paraId="1BD319E3" w14:textId="77777777" w:rsidR="004D4F76" w:rsidRPr="00B734A3" w:rsidRDefault="004D4F76" w:rsidP="00B734A3">
            <w:pPr>
              <w:widowControl w:val="0"/>
              <w:autoSpaceDE w:val="0"/>
              <w:autoSpaceDN w:val="0"/>
              <w:adjustRightInd w:val="0"/>
              <w:rPr>
                <w:rFonts w:ascii="Arial" w:hAnsi="Arial" w:cs="Arial"/>
                <w:szCs w:val="26"/>
              </w:rPr>
            </w:pPr>
          </w:p>
          <w:p w14:paraId="0C94D436" w14:textId="77777777" w:rsidR="004D4F76" w:rsidRPr="00B734A3" w:rsidRDefault="004D4F76" w:rsidP="00B734A3">
            <w:pPr>
              <w:widowControl w:val="0"/>
              <w:autoSpaceDE w:val="0"/>
              <w:autoSpaceDN w:val="0"/>
              <w:adjustRightInd w:val="0"/>
              <w:rPr>
                <w:rFonts w:ascii="Arial" w:hAnsi="Arial" w:cs="Arial"/>
                <w:szCs w:val="26"/>
              </w:rPr>
            </w:pPr>
            <w:r w:rsidRPr="00B734A3">
              <w:rPr>
                <w:rFonts w:ascii="Arial" w:hAnsi="Arial" w:cs="Arial"/>
                <w:szCs w:val="26"/>
              </w:rPr>
              <w:t xml:space="preserve">Use the following table to plan your lesson using TSI. </w:t>
            </w:r>
          </w:p>
          <w:p w14:paraId="449DDEAE" w14:textId="77777777" w:rsidR="004D4F76" w:rsidRPr="00B734A3" w:rsidRDefault="004D4F76" w:rsidP="00B734A3">
            <w:pPr>
              <w:widowControl w:val="0"/>
              <w:autoSpaceDE w:val="0"/>
              <w:autoSpaceDN w:val="0"/>
              <w:adjustRightInd w:val="0"/>
              <w:rPr>
                <w:rFonts w:ascii="Arial" w:hAnsi="Arial" w:cs="Arial"/>
                <w:szCs w:val="26"/>
              </w:rPr>
            </w:pPr>
          </w:p>
          <w:p w14:paraId="7774827D" w14:textId="77777777" w:rsidR="004D4F76" w:rsidRPr="00B734A3" w:rsidRDefault="004D4F76" w:rsidP="00B734A3">
            <w:pPr>
              <w:widowControl w:val="0"/>
              <w:autoSpaceDE w:val="0"/>
              <w:autoSpaceDN w:val="0"/>
              <w:adjustRightInd w:val="0"/>
              <w:rPr>
                <w:rFonts w:ascii="Arial" w:hAnsi="Arial" w:cs="Arial"/>
                <w:szCs w:val="26"/>
              </w:rPr>
            </w:pPr>
            <w:r w:rsidRPr="00B734A3">
              <w:rPr>
                <w:rFonts w:ascii="Arial" w:hAnsi="Arial" w:cs="Arial"/>
                <w:szCs w:val="26"/>
              </w:rPr>
              <w:t>For each phase:</w:t>
            </w:r>
          </w:p>
          <w:p w14:paraId="4BBEE7FA" w14:textId="77777777" w:rsidR="004D4F76" w:rsidRPr="00B734A3" w:rsidRDefault="004D4F76" w:rsidP="00B734A3">
            <w:pPr>
              <w:pStyle w:val="ListParagraph"/>
              <w:widowControl w:val="0"/>
              <w:numPr>
                <w:ilvl w:val="0"/>
                <w:numId w:val="26"/>
              </w:numPr>
              <w:autoSpaceDE w:val="0"/>
              <w:autoSpaceDN w:val="0"/>
              <w:adjustRightInd w:val="0"/>
              <w:rPr>
                <w:rFonts w:ascii="Arial" w:hAnsi="Arial" w:cs="Arial"/>
                <w:szCs w:val="26"/>
              </w:rPr>
            </w:pPr>
            <w:r w:rsidRPr="00B734A3">
              <w:rPr>
                <w:rFonts w:ascii="Arial" w:hAnsi="Arial" w:cs="Arial"/>
                <w:b/>
                <w:szCs w:val="26"/>
              </w:rPr>
              <w:t>Mode(s):</w:t>
            </w:r>
            <w:r w:rsidRPr="00B734A3">
              <w:rPr>
                <w:rFonts w:ascii="Arial" w:hAnsi="Arial" w:cs="Arial"/>
                <w:szCs w:val="26"/>
              </w:rPr>
              <w:t xml:space="preserve"> List the Mode(s) of Inquiry you will incorporate</w:t>
            </w:r>
          </w:p>
          <w:p w14:paraId="75D63151" w14:textId="77777777" w:rsidR="004D4F76" w:rsidRPr="00B734A3" w:rsidRDefault="004D4F76" w:rsidP="00B734A3">
            <w:pPr>
              <w:pStyle w:val="ListParagraph"/>
              <w:widowControl w:val="0"/>
              <w:numPr>
                <w:ilvl w:val="0"/>
                <w:numId w:val="26"/>
              </w:numPr>
              <w:autoSpaceDE w:val="0"/>
              <w:autoSpaceDN w:val="0"/>
              <w:adjustRightInd w:val="0"/>
              <w:rPr>
                <w:rFonts w:ascii="Arial" w:hAnsi="Arial" w:cs="Arial"/>
                <w:szCs w:val="26"/>
              </w:rPr>
            </w:pPr>
            <w:r w:rsidRPr="00B734A3">
              <w:rPr>
                <w:rFonts w:ascii="Arial" w:hAnsi="Arial" w:cs="Arial"/>
                <w:b/>
                <w:szCs w:val="26"/>
              </w:rPr>
              <w:t>Teacher:</w:t>
            </w:r>
            <w:r w:rsidRPr="00B734A3">
              <w:rPr>
                <w:rFonts w:ascii="Arial" w:hAnsi="Arial" w:cs="Arial"/>
                <w:szCs w:val="26"/>
              </w:rPr>
              <w:t xml:space="preserve"> Describe what you will be doing</w:t>
            </w:r>
          </w:p>
          <w:p w14:paraId="352EE5EA" w14:textId="77777777" w:rsidR="004D4F76" w:rsidRPr="00B734A3" w:rsidRDefault="004D4F76" w:rsidP="00B734A3">
            <w:pPr>
              <w:pStyle w:val="ListParagraph"/>
              <w:widowControl w:val="0"/>
              <w:numPr>
                <w:ilvl w:val="0"/>
                <w:numId w:val="26"/>
              </w:numPr>
              <w:autoSpaceDE w:val="0"/>
              <w:autoSpaceDN w:val="0"/>
              <w:adjustRightInd w:val="0"/>
              <w:rPr>
                <w:rFonts w:ascii="Arial" w:hAnsi="Arial" w:cs="Arial"/>
                <w:szCs w:val="26"/>
              </w:rPr>
            </w:pPr>
            <w:r w:rsidRPr="00B734A3">
              <w:rPr>
                <w:rFonts w:ascii="Arial" w:hAnsi="Arial" w:cs="Arial"/>
                <w:b/>
                <w:szCs w:val="26"/>
              </w:rPr>
              <w:t>Student:</w:t>
            </w:r>
            <w:r w:rsidRPr="00B734A3">
              <w:rPr>
                <w:rFonts w:ascii="Arial" w:hAnsi="Arial" w:cs="Arial"/>
                <w:szCs w:val="26"/>
              </w:rPr>
              <w:t xml:space="preserve"> Describe what your students will be doing </w:t>
            </w:r>
          </w:p>
          <w:p w14:paraId="633714A7" w14:textId="77777777" w:rsidR="004D4F76" w:rsidRPr="00B734A3" w:rsidRDefault="004D4F76" w:rsidP="00B734A3">
            <w:pPr>
              <w:pStyle w:val="ListParagraph"/>
              <w:widowControl w:val="0"/>
              <w:numPr>
                <w:ilvl w:val="0"/>
                <w:numId w:val="26"/>
              </w:numPr>
              <w:autoSpaceDE w:val="0"/>
              <w:autoSpaceDN w:val="0"/>
              <w:adjustRightInd w:val="0"/>
              <w:rPr>
                <w:rFonts w:ascii="Arial" w:hAnsi="Arial" w:cs="Arial"/>
                <w:szCs w:val="26"/>
              </w:rPr>
            </w:pPr>
            <w:r w:rsidRPr="00B734A3">
              <w:rPr>
                <w:rFonts w:ascii="Arial" w:hAnsi="Arial" w:cs="Arial"/>
                <w:b/>
                <w:szCs w:val="26"/>
              </w:rPr>
              <w:t>Assess:</w:t>
            </w:r>
            <w:r w:rsidRPr="00B734A3">
              <w:rPr>
                <w:rFonts w:ascii="Arial" w:hAnsi="Arial" w:cs="Arial"/>
                <w:szCs w:val="26"/>
              </w:rPr>
              <w:t xml:space="preserve"> Describe how you will assess your students in this phase so you can monitor their progress through the activity</w:t>
            </w:r>
          </w:p>
          <w:p w14:paraId="532031EB" w14:textId="77777777" w:rsidR="004D4F76" w:rsidRPr="00B734A3" w:rsidRDefault="004D4F76" w:rsidP="002B33DE">
            <w:pPr>
              <w:rPr>
                <w:rFonts w:ascii="Arial" w:hAnsi="Arial" w:cs="Arial"/>
                <w:szCs w:val="26"/>
              </w:rPr>
            </w:pPr>
          </w:p>
          <w:p w14:paraId="1527E9C1" w14:textId="77777777" w:rsidR="004D4F76" w:rsidRPr="00B734A3" w:rsidRDefault="004D4F76" w:rsidP="002B33DE">
            <w:pPr>
              <w:rPr>
                <w:rFonts w:ascii="Arial" w:hAnsi="Arial" w:cs="Arial"/>
                <w:szCs w:val="26"/>
              </w:rPr>
            </w:pPr>
            <w:r w:rsidRPr="00B734A3">
              <w:rPr>
                <w:rFonts w:ascii="Arial" w:hAnsi="Arial" w:cs="Arial"/>
                <w:szCs w:val="26"/>
              </w:rPr>
              <w:t xml:space="preserve">*Modes: </w:t>
            </w:r>
            <w:r w:rsidRPr="00B734A3">
              <w:rPr>
                <w:rFonts w:ascii="Arial" w:hAnsi="Arial"/>
              </w:rPr>
              <w:t>Curiosity, Description, Authoritative knowledge, Experimentation, Product evaluation, Technology, Replication, Induction, Deduction, Transitive knowledge</w:t>
            </w:r>
          </w:p>
          <w:p w14:paraId="373F3B60" w14:textId="77777777" w:rsidR="004D4F76" w:rsidRPr="00B734A3" w:rsidRDefault="004D4F76" w:rsidP="00EC0229">
            <w:pPr>
              <w:rPr>
                <w:rFonts w:ascii="Arial" w:hAnsi="Arial"/>
              </w:rPr>
            </w:pPr>
          </w:p>
        </w:tc>
      </w:tr>
    </w:tbl>
    <w:p w14:paraId="0FF901E2" w14:textId="77777777" w:rsidR="004D4F76" w:rsidRDefault="004D4F76" w:rsidP="00EC0229">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3600"/>
        <w:gridCol w:w="1080"/>
        <w:gridCol w:w="3690"/>
      </w:tblGrid>
      <w:tr w:rsidR="004D4F76" w:rsidRPr="00B734A3" w14:paraId="25CD334F" w14:textId="77777777">
        <w:tc>
          <w:tcPr>
            <w:tcW w:w="4608" w:type="dxa"/>
            <w:gridSpan w:val="2"/>
          </w:tcPr>
          <w:p w14:paraId="5ECA019C" w14:textId="77777777" w:rsidR="004D4F76" w:rsidRPr="0055204B" w:rsidRDefault="004D4F76" w:rsidP="002B33DE">
            <w:pPr>
              <w:jc w:val="center"/>
              <w:rPr>
                <w:rFonts w:ascii="Arial" w:hAnsi="Arial"/>
                <w:b/>
                <w:sz w:val="20"/>
              </w:rPr>
            </w:pPr>
            <w:r w:rsidRPr="0055204B">
              <w:rPr>
                <w:rFonts w:ascii="Arial" w:hAnsi="Arial"/>
                <w:b/>
                <w:sz w:val="20"/>
              </w:rPr>
              <w:t>INTERPRETATION</w:t>
            </w:r>
          </w:p>
        </w:tc>
        <w:tc>
          <w:tcPr>
            <w:tcW w:w="4770" w:type="dxa"/>
            <w:gridSpan w:val="2"/>
          </w:tcPr>
          <w:p w14:paraId="06AC9498" w14:textId="77777777" w:rsidR="004D4F76" w:rsidRPr="0055204B" w:rsidRDefault="004D4F76" w:rsidP="002B33DE">
            <w:pPr>
              <w:jc w:val="center"/>
              <w:rPr>
                <w:rFonts w:ascii="Arial" w:hAnsi="Arial"/>
                <w:b/>
                <w:sz w:val="20"/>
              </w:rPr>
            </w:pPr>
            <w:r w:rsidRPr="0055204B">
              <w:rPr>
                <w:rFonts w:ascii="Arial" w:hAnsi="Arial"/>
                <w:b/>
                <w:sz w:val="20"/>
              </w:rPr>
              <w:t>INITIATION</w:t>
            </w:r>
          </w:p>
        </w:tc>
      </w:tr>
      <w:tr w:rsidR="004D4F76" w:rsidRPr="00B734A3" w14:paraId="0217090E" w14:textId="77777777">
        <w:tc>
          <w:tcPr>
            <w:tcW w:w="1008" w:type="dxa"/>
            <w:vAlign w:val="center"/>
          </w:tcPr>
          <w:p w14:paraId="4C3617FE" w14:textId="77777777" w:rsidR="004D4F76" w:rsidRPr="0055204B" w:rsidRDefault="004D4F76" w:rsidP="002B33DE">
            <w:pPr>
              <w:jc w:val="center"/>
              <w:rPr>
                <w:rFonts w:ascii="Arial" w:hAnsi="Arial"/>
                <w:sz w:val="20"/>
              </w:rPr>
            </w:pPr>
            <w:r>
              <w:rPr>
                <w:rFonts w:ascii="Arial" w:hAnsi="Arial"/>
                <w:sz w:val="20"/>
              </w:rPr>
              <w:t>Mode(s)</w:t>
            </w:r>
          </w:p>
        </w:tc>
        <w:tc>
          <w:tcPr>
            <w:tcW w:w="3600" w:type="dxa"/>
          </w:tcPr>
          <w:p w14:paraId="52435140" w14:textId="4A02B9F5" w:rsidR="004D4F76" w:rsidRPr="00B734A3" w:rsidRDefault="00765D7F" w:rsidP="00855057">
            <w:pPr>
              <w:rPr>
                <w:rFonts w:ascii="Arial" w:hAnsi="Arial" w:cs="Arial"/>
                <w:szCs w:val="26"/>
              </w:rPr>
            </w:pPr>
            <w:r>
              <w:rPr>
                <w:rFonts w:ascii="Arial" w:hAnsi="Arial"/>
              </w:rPr>
              <w:t>Cur</w:t>
            </w:r>
            <w:r w:rsidR="004F1F0B">
              <w:rPr>
                <w:rFonts w:ascii="Arial" w:hAnsi="Arial"/>
              </w:rPr>
              <w:t>iosity, Transitive Knowledge</w:t>
            </w:r>
          </w:p>
          <w:p w14:paraId="7B90E641" w14:textId="77777777" w:rsidR="004D4F76" w:rsidRDefault="004D4F76" w:rsidP="002B33DE">
            <w:pPr>
              <w:rPr>
                <w:rFonts w:ascii="Arial" w:hAnsi="Arial"/>
                <w:sz w:val="20"/>
              </w:rPr>
            </w:pPr>
          </w:p>
          <w:p w14:paraId="00DE3BEF" w14:textId="77777777" w:rsidR="004D4F76" w:rsidRPr="0055204B" w:rsidRDefault="004D4F76" w:rsidP="002B33DE">
            <w:pPr>
              <w:rPr>
                <w:rFonts w:ascii="Arial" w:hAnsi="Arial"/>
                <w:sz w:val="20"/>
              </w:rPr>
            </w:pPr>
          </w:p>
        </w:tc>
        <w:tc>
          <w:tcPr>
            <w:tcW w:w="1080" w:type="dxa"/>
            <w:vAlign w:val="center"/>
          </w:tcPr>
          <w:p w14:paraId="68ADFE16" w14:textId="77777777" w:rsidR="004D4F76" w:rsidRPr="0055204B" w:rsidRDefault="004D4F76" w:rsidP="002B33DE">
            <w:pPr>
              <w:jc w:val="center"/>
              <w:rPr>
                <w:rFonts w:ascii="Arial" w:hAnsi="Arial"/>
                <w:sz w:val="20"/>
              </w:rPr>
            </w:pPr>
            <w:r>
              <w:rPr>
                <w:rFonts w:ascii="Arial" w:hAnsi="Arial"/>
                <w:sz w:val="20"/>
              </w:rPr>
              <w:t>Mode(s)</w:t>
            </w:r>
          </w:p>
        </w:tc>
        <w:tc>
          <w:tcPr>
            <w:tcW w:w="3690" w:type="dxa"/>
          </w:tcPr>
          <w:p w14:paraId="75F99005" w14:textId="06D2AA4A" w:rsidR="004D4F76" w:rsidRPr="0055204B" w:rsidRDefault="004F1F0B" w:rsidP="002B33DE">
            <w:pPr>
              <w:rPr>
                <w:rFonts w:ascii="Arial" w:hAnsi="Arial"/>
                <w:sz w:val="20"/>
              </w:rPr>
            </w:pPr>
            <w:r>
              <w:rPr>
                <w:rFonts w:ascii="Arial" w:hAnsi="Arial"/>
              </w:rPr>
              <w:t>Transitive Knowledge, Description</w:t>
            </w:r>
          </w:p>
        </w:tc>
      </w:tr>
      <w:tr w:rsidR="004D4F76" w:rsidRPr="00B734A3" w14:paraId="578F451A" w14:textId="77777777">
        <w:tc>
          <w:tcPr>
            <w:tcW w:w="1008" w:type="dxa"/>
          </w:tcPr>
          <w:p w14:paraId="48C30DAA" w14:textId="77777777" w:rsidR="004D4F76" w:rsidRPr="0055204B" w:rsidRDefault="004D4F76" w:rsidP="002B33DE">
            <w:pPr>
              <w:rPr>
                <w:rFonts w:ascii="Arial" w:hAnsi="Arial"/>
                <w:sz w:val="20"/>
              </w:rPr>
            </w:pPr>
          </w:p>
          <w:p w14:paraId="7DF019B5" w14:textId="77777777" w:rsidR="004D4F76" w:rsidRPr="0055204B" w:rsidRDefault="004D4F76" w:rsidP="002B33DE">
            <w:pPr>
              <w:rPr>
                <w:rFonts w:ascii="Arial" w:hAnsi="Arial"/>
                <w:sz w:val="20"/>
              </w:rPr>
            </w:pPr>
          </w:p>
          <w:p w14:paraId="7F173B9F" w14:textId="77777777" w:rsidR="004D4F76" w:rsidRPr="0055204B" w:rsidRDefault="004D4F76" w:rsidP="002B33DE">
            <w:pPr>
              <w:rPr>
                <w:rFonts w:ascii="Arial" w:hAnsi="Arial"/>
                <w:sz w:val="20"/>
              </w:rPr>
            </w:pPr>
            <w:r w:rsidRPr="0055204B">
              <w:rPr>
                <w:rFonts w:ascii="Arial" w:hAnsi="Arial"/>
                <w:sz w:val="20"/>
              </w:rPr>
              <w:t>Teacher</w:t>
            </w:r>
          </w:p>
        </w:tc>
        <w:tc>
          <w:tcPr>
            <w:tcW w:w="3600" w:type="dxa"/>
          </w:tcPr>
          <w:p w14:paraId="3957412B" w14:textId="77777777" w:rsidR="004D4F76" w:rsidRPr="0055204B" w:rsidRDefault="004D4F76" w:rsidP="002B33DE">
            <w:pPr>
              <w:rPr>
                <w:rFonts w:ascii="Arial" w:hAnsi="Arial"/>
                <w:sz w:val="20"/>
              </w:rPr>
            </w:pPr>
          </w:p>
          <w:p w14:paraId="636BD294" w14:textId="30A27A69" w:rsidR="004D4F76" w:rsidRPr="0055204B" w:rsidRDefault="004F1F0B" w:rsidP="002B33DE">
            <w:pPr>
              <w:rPr>
                <w:rFonts w:ascii="Arial" w:hAnsi="Arial"/>
                <w:sz w:val="20"/>
              </w:rPr>
            </w:pPr>
            <w:r>
              <w:rPr>
                <w:rFonts w:ascii="Arial" w:hAnsi="Arial"/>
                <w:sz w:val="20"/>
              </w:rPr>
              <w:t>Anticipatory Set</w:t>
            </w:r>
          </w:p>
          <w:p w14:paraId="3A7A6E4E" w14:textId="77777777" w:rsidR="004D4F76" w:rsidRPr="0055204B" w:rsidRDefault="004D4F76" w:rsidP="002B33DE">
            <w:pPr>
              <w:rPr>
                <w:rFonts w:ascii="Arial" w:hAnsi="Arial"/>
                <w:sz w:val="20"/>
              </w:rPr>
            </w:pPr>
          </w:p>
          <w:p w14:paraId="05E66774" w14:textId="77777777" w:rsidR="004D4F76" w:rsidRPr="0055204B" w:rsidRDefault="004D4F76" w:rsidP="002B33DE">
            <w:pPr>
              <w:rPr>
                <w:rFonts w:ascii="Arial" w:hAnsi="Arial"/>
                <w:sz w:val="20"/>
              </w:rPr>
            </w:pPr>
          </w:p>
          <w:p w14:paraId="731B7AB2" w14:textId="77777777" w:rsidR="004D4F76" w:rsidRPr="0055204B" w:rsidRDefault="004D4F76" w:rsidP="002B33DE">
            <w:pPr>
              <w:rPr>
                <w:rFonts w:ascii="Arial" w:hAnsi="Arial"/>
                <w:sz w:val="20"/>
              </w:rPr>
            </w:pPr>
          </w:p>
        </w:tc>
        <w:tc>
          <w:tcPr>
            <w:tcW w:w="1080" w:type="dxa"/>
          </w:tcPr>
          <w:p w14:paraId="003EE94B" w14:textId="77777777" w:rsidR="004D4F76" w:rsidRPr="0055204B" w:rsidRDefault="004D4F76" w:rsidP="002B33DE">
            <w:pPr>
              <w:rPr>
                <w:rFonts w:ascii="Arial" w:hAnsi="Arial"/>
                <w:sz w:val="20"/>
              </w:rPr>
            </w:pPr>
          </w:p>
          <w:p w14:paraId="088881A5" w14:textId="77777777" w:rsidR="004D4F76" w:rsidRPr="0055204B" w:rsidRDefault="004D4F76" w:rsidP="002B33DE">
            <w:pPr>
              <w:rPr>
                <w:rFonts w:ascii="Arial" w:hAnsi="Arial"/>
                <w:sz w:val="20"/>
              </w:rPr>
            </w:pPr>
          </w:p>
          <w:p w14:paraId="77E24E89" w14:textId="77777777" w:rsidR="004D4F76" w:rsidRPr="0055204B" w:rsidRDefault="004D4F76" w:rsidP="002B33DE">
            <w:pPr>
              <w:rPr>
                <w:rFonts w:ascii="Arial" w:hAnsi="Arial"/>
                <w:sz w:val="20"/>
              </w:rPr>
            </w:pPr>
            <w:r w:rsidRPr="0055204B">
              <w:rPr>
                <w:rFonts w:ascii="Arial" w:hAnsi="Arial"/>
                <w:sz w:val="20"/>
              </w:rPr>
              <w:t>Teacher</w:t>
            </w:r>
          </w:p>
        </w:tc>
        <w:tc>
          <w:tcPr>
            <w:tcW w:w="3690" w:type="dxa"/>
          </w:tcPr>
          <w:p w14:paraId="3FEBE3CF" w14:textId="5C4B00BC" w:rsidR="004D4F76" w:rsidRPr="0055204B" w:rsidRDefault="004F1F0B" w:rsidP="002B33DE">
            <w:pPr>
              <w:rPr>
                <w:rFonts w:ascii="Arial" w:hAnsi="Arial"/>
                <w:sz w:val="20"/>
              </w:rPr>
            </w:pPr>
            <w:r>
              <w:rPr>
                <w:rFonts w:ascii="Arial" w:hAnsi="Arial"/>
                <w:sz w:val="20"/>
              </w:rPr>
              <w:t>Questioning strategies</w:t>
            </w:r>
          </w:p>
        </w:tc>
      </w:tr>
      <w:tr w:rsidR="004D4F76" w:rsidRPr="00B734A3" w14:paraId="54E951D5" w14:textId="77777777">
        <w:tc>
          <w:tcPr>
            <w:tcW w:w="1008" w:type="dxa"/>
          </w:tcPr>
          <w:p w14:paraId="2E5AEC89" w14:textId="77777777" w:rsidR="004D4F76" w:rsidRPr="0055204B" w:rsidRDefault="004D4F76" w:rsidP="002B33DE">
            <w:pPr>
              <w:rPr>
                <w:rFonts w:ascii="Arial" w:hAnsi="Arial"/>
                <w:sz w:val="20"/>
              </w:rPr>
            </w:pPr>
          </w:p>
          <w:p w14:paraId="7131016F" w14:textId="77777777" w:rsidR="004D4F76" w:rsidRPr="0055204B" w:rsidRDefault="004D4F76" w:rsidP="002B33DE">
            <w:pPr>
              <w:rPr>
                <w:rFonts w:ascii="Arial" w:hAnsi="Arial"/>
                <w:sz w:val="20"/>
              </w:rPr>
            </w:pPr>
          </w:p>
          <w:p w14:paraId="0010EBF9" w14:textId="77777777" w:rsidR="004D4F76" w:rsidRPr="0055204B" w:rsidRDefault="004D4F76" w:rsidP="002B33DE">
            <w:pPr>
              <w:rPr>
                <w:rFonts w:ascii="Arial" w:hAnsi="Arial"/>
                <w:sz w:val="20"/>
              </w:rPr>
            </w:pPr>
            <w:r w:rsidRPr="0055204B">
              <w:rPr>
                <w:rFonts w:ascii="Arial" w:hAnsi="Arial"/>
                <w:sz w:val="20"/>
              </w:rPr>
              <w:t>Student</w:t>
            </w:r>
          </w:p>
        </w:tc>
        <w:tc>
          <w:tcPr>
            <w:tcW w:w="3600" w:type="dxa"/>
          </w:tcPr>
          <w:p w14:paraId="2439719F" w14:textId="77777777" w:rsidR="004D4F76" w:rsidRPr="0055204B" w:rsidRDefault="004D4F76" w:rsidP="002B33DE">
            <w:pPr>
              <w:rPr>
                <w:rFonts w:ascii="Arial" w:hAnsi="Arial"/>
                <w:sz w:val="20"/>
              </w:rPr>
            </w:pPr>
          </w:p>
          <w:p w14:paraId="4AC8A326" w14:textId="7C0D6F3C" w:rsidR="004D4F76" w:rsidRPr="0055204B" w:rsidRDefault="004F1F0B" w:rsidP="002B33DE">
            <w:pPr>
              <w:rPr>
                <w:rFonts w:ascii="Arial" w:hAnsi="Arial"/>
                <w:sz w:val="20"/>
              </w:rPr>
            </w:pPr>
            <w:r>
              <w:rPr>
                <w:rFonts w:ascii="Arial" w:hAnsi="Arial"/>
                <w:sz w:val="20"/>
              </w:rPr>
              <w:t>Using prior knowledge to complete the anticipatory set</w:t>
            </w:r>
          </w:p>
          <w:p w14:paraId="0E27CDBD" w14:textId="77777777" w:rsidR="004D4F76" w:rsidRPr="0055204B" w:rsidRDefault="004D4F76" w:rsidP="002B33DE">
            <w:pPr>
              <w:rPr>
                <w:rFonts w:ascii="Arial" w:hAnsi="Arial"/>
                <w:sz w:val="20"/>
              </w:rPr>
            </w:pPr>
          </w:p>
          <w:p w14:paraId="280C727A" w14:textId="77777777" w:rsidR="004D4F76" w:rsidRPr="0055204B" w:rsidRDefault="004D4F76" w:rsidP="002B33DE">
            <w:pPr>
              <w:rPr>
                <w:rFonts w:ascii="Arial" w:hAnsi="Arial"/>
                <w:sz w:val="20"/>
              </w:rPr>
            </w:pPr>
          </w:p>
          <w:p w14:paraId="0090693F" w14:textId="77777777" w:rsidR="004D4F76" w:rsidRPr="0055204B" w:rsidRDefault="004D4F76" w:rsidP="002B33DE">
            <w:pPr>
              <w:rPr>
                <w:rFonts w:ascii="Arial" w:hAnsi="Arial"/>
                <w:sz w:val="20"/>
              </w:rPr>
            </w:pPr>
          </w:p>
        </w:tc>
        <w:tc>
          <w:tcPr>
            <w:tcW w:w="1080" w:type="dxa"/>
          </w:tcPr>
          <w:p w14:paraId="3F224ED5" w14:textId="77777777" w:rsidR="004D4F76" w:rsidRPr="0055204B" w:rsidRDefault="004D4F76" w:rsidP="002B33DE">
            <w:pPr>
              <w:rPr>
                <w:rFonts w:ascii="Arial" w:hAnsi="Arial"/>
                <w:sz w:val="20"/>
              </w:rPr>
            </w:pPr>
          </w:p>
          <w:p w14:paraId="22371D05" w14:textId="77777777" w:rsidR="004D4F76" w:rsidRPr="0055204B" w:rsidRDefault="004D4F76" w:rsidP="002B33DE">
            <w:pPr>
              <w:rPr>
                <w:rFonts w:ascii="Arial" w:hAnsi="Arial"/>
                <w:sz w:val="20"/>
              </w:rPr>
            </w:pPr>
          </w:p>
          <w:p w14:paraId="37610D60" w14:textId="77777777" w:rsidR="004D4F76" w:rsidRPr="0055204B" w:rsidRDefault="004D4F76" w:rsidP="002B33DE">
            <w:pPr>
              <w:rPr>
                <w:rFonts w:ascii="Arial" w:hAnsi="Arial"/>
                <w:sz w:val="20"/>
              </w:rPr>
            </w:pPr>
            <w:r w:rsidRPr="0055204B">
              <w:rPr>
                <w:rFonts w:ascii="Arial" w:hAnsi="Arial"/>
                <w:sz w:val="20"/>
              </w:rPr>
              <w:t>Student</w:t>
            </w:r>
          </w:p>
        </w:tc>
        <w:tc>
          <w:tcPr>
            <w:tcW w:w="3690" w:type="dxa"/>
          </w:tcPr>
          <w:p w14:paraId="214AFD6F" w14:textId="2A714563" w:rsidR="004D4F76" w:rsidRPr="0055204B" w:rsidRDefault="004D4F76" w:rsidP="002B33DE">
            <w:pPr>
              <w:rPr>
                <w:rFonts w:ascii="Arial" w:hAnsi="Arial"/>
                <w:sz w:val="20"/>
              </w:rPr>
            </w:pPr>
            <w:r>
              <w:rPr>
                <w:rFonts w:ascii="Arial" w:hAnsi="Arial"/>
                <w:sz w:val="20"/>
              </w:rPr>
              <w:t>Involved in discussion.</w:t>
            </w:r>
            <w:r w:rsidR="004F1F0B">
              <w:rPr>
                <w:rFonts w:ascii="Arial" w:hAnsi="Arial"/>
                <w:sz w:val="20"/>
              </w:rPr>
              <w:t xml:space="preserve"> Writing Cornell Notes.</w:t>
            </w:r>
          </w:p>
        </w:tc>
      </w:tr>
      <w:tr w:rsidR="004D4F76" w:rsidRPr="00B734A3" w14:paraId="516A65AA" w14:textId="77777777">
        <w:tc>
          <w:tcPr>
            <w:tcW w:w="1008" w:type="dxa"/>
          </w:tcPr>
          <w:p w14:paraId="15F52F4C" w14:textId="77777777" w:rsidR="004D4F76" w:rsidRPr="0055204B" w:rsidRDefault="004D4F76" w:rsidP="002B33DE">
            <w:pPr>
              <w:rPr>
                <w:rFonts w:ascii="Arial" w:hAnsi="Arial"/>
                <w:sz w:val="20"/>
              </w:rPr>
            </w:pPr>
          </w:p>
          <w:p w14:paraId="7A24450E" w14:textId="77777777" w:rsidR="004D4F76" w:rsidRPr="0055204B" w:rsidRDefault="004D4F76" w:rsidP="002B33DE">
            <w:pPr>
              <w:rPr>
                <w:rFonts w:ascii="Arial" w:hAnsi="Arial"/>
                <w:sz w:val="20"/>
              </w:rPr>
            </w:pPr>
            <w:r w:rsidRPr="0055204B">
              <w:rPr>
                <w:rFonts w:ascii="Arial" w:hAnsi="Arial"/>
                <w:sz w:val="20"/>
              </w:rPr>
              <w:t>Assess (look for)</w:t>
            </w:r>
          </w:p>
        </w:tc>
        <w:tc>
          <w:tcPr>
            <w:tcW w:w="3600" w:type="dxa"/>
          </w:tcPr>
          <w:p w14:paraId="5C7A311B" w14:textId="77777777" w:rsidR="004D4F76" w:rsidRPr="0055204B" w:rsidRDefault="004D4F76" w:rsidP="002B33DE">
            <w:pPr>
              <w:rPr>
                <w:rFonts w:ascii="Arial" w:hAnsi="Arial"/>
                <w:sz w:val="20"/>
              </w:rPr>
            </w:pPr>
          </w:p>
          <w:p w14:paraId="56BABEEF" w14:textId="77777777" w:rsidR="004D4F76" w:rsidRDefault="004D4F76" w:rsidP="002B33DE">
            <w:pPr>
              <w:rPr>
                <w:rFonts w:ascii="Arial" w:hAnsi="Arial"/>
                <w:sz w:val="20"/>
              </w:rPr>
            </w:pPr>
            <w:r>
              <w:rPr>
                <w:rFonts w:ascii="Arial" w:hAnsi="Arial"/>
                <w:sz w:val="20"/>
              </w:rPr>
              <w:t>Did it work according to plan?</w:t>
            </w:r>
          </w:p>
          <w:p w14:paraId="553BC6C4" w14:textId="77777777" w:rsidR="004D4F76" w:rsidRPr="0055204B" w:rsidRDefault="004D4F76" w:rsidP="002B33DE">
            <w:pPr>
              <w:rPr>
                <w:rFonts w:ascii="Arial" w:hAnsi="Arial"/>
                <w:sz w:val="20"/>
              </w:rPr>
            </w:pPr>
            <w:r>
              <w:rPr>
                <w:rFonts w:ascii="Arial" w:hAnsi="Arial"/>
                <w:sz w:val="20"/>
              </w:rPr>
              <w:t>Were they able to answer questions correctly?</w:t>
            </w:r>
          </w:p>
          <w:p w14:paraId="71453547" w14:textId="77777777" w:rsidR="004D4F76" w:rsidRPr="0055204B" w:rsidRDefault="004D4F76" w:rsidP="002B33DE">
            <w:pPr>
              <w:rPr>
                <w:rFonts w:ascii="Arial" w:hAnsi="Arial"/>
                <w:sz w:val="20"/>
              </w:rPr>
            </w:pPr>
          </w:p>
          <w:p w14:paraId="0719CA1A" w14:textId="77777777" w:rsidR="004D4F76" w:rsidRPr="0055204B" w:rsidRDefault="004D4F76" w:rsidP="002B33DE">
            <w:pPr>
              <w:rPr>
                <w:rFonts w:ascii="Arial" w:hAnsi="Arial"/>
                <w:sz w:val="20"/>
              </w:rPr>
            </w:pPr>
          </w:p>
          <w:p w14:paraId="036AEABE" w14:textId="77777777" w:rsidR="004D4F76" w:rsidRPr="0055204B" w:rsidRDefault="004D4F76" w:rsidP="002B33DE">
            <w:pPr>
              <w:rPr>
                <w:rFonts w:ascii="Arial" w:hAnsi="Arial"/>
                <w:sz w:val="20"/>
              </w:rPr>
            </w:pPr>
          </w:p>
        </w:tc>
        <w:tc>
          <w:tcPr>
            <w:tcW w:w="1080" w:type="dxa"/>
          </w:tcPr>
          <w:p w14:paraId="37BC1D57" w14:textId="77777777" w:rsidR="004D4F76" w:rsidRPr="0055204B" w:rsidRDefault="004D4F76" w:rsidP="002B33DE">
            <w:pPr>
              <w:rPr>
                <w:rFonts w:ascii="Arial" w:hAnsi="Arial"/>
                <w:sz w:val="20"/>
              </w:rPr>
            </w:pPr>
          </w:p>
          <w:p w14:paraId="46BE73CA" w14:textId="77777777" w:rsidR="004D4F76" w:rsidRPr="0055204B" w:rsidRDefault="004D4F76" w:rsidP="002B33DE">
            <w:pPr>
              <w:rPr>
                <w:rFonts w:ascii="Arial" w:hAnsi="Arial"/>
                <w:sz w:val="20"/>
              </w:rPr>
            </w:pPr>
            <w:r w:rsidRPr="0055204B">
              <w:rPr>
                <w:rFonts w:ascii="Arial" w:hAnsi="Arial"/>
                <w:sz w:val="20"/>
              </w:rPr>
              <w:t>Assess (look for)</w:t>
            </w:r>
          </w:p>
        </w:tc>
        <w:tc>
          <w:tcPr>
            <w:tcW w:w="3690" w:type="dxa"/>
          </w:tcPr>
          <w:p w14:paraId="136CD66A" w14:textId="77777777" w:rsidR="004D4F76" w:rsidRPr="0055204B" w:rsidRDefault="004D4F76" w:rsidP="002B33DE">
            <w:pPr>
              <w:rPr>
                <w:rFonts w:ascii="Arial" w:hAnsi="Arial"/>
                <w:sz w:val="20"/>
              </w:rPr>
            </w:pPr>
            <w:r>
              <w:rPr>
                <w:rFonts w:ascii="Arial" w:hAnsi="Arial"/>
                <w:sz w:val="20"/>
              </w:rPr>
              <w:t>Engagement. Intelligent questions and answers.</w:t>
            </w:r>
          </w:p>
        </w:tc>
      </w:tr>
      <w:tr w:rsidR="004D4F76" w:rsidRPr="00B734A3" w14:paraId="003F27EF" w14:textId="77777777">
        <w:tc>
          <w:tcPr>
            <w:tcW w:w="9378" w:type="dxa"/>
            <w:gridSpan w:val="4"/>
          </w:tcPr>
          <w:p w14:paraId="79CB1DB2" w14:textId="77777777" w:rsidR="004D4F76" w:rsidRPr="0055204B" w:rsidRDefault="004D4F76" w:rsidP="002B33DE">
            <w:pPr>
              <w:jc w:val="center"/>
              <w:rPr>
                <w:rFonts w:ascii="Arial" w:hAnsi="Arial"/>
                <w:b/>
                <w:sz w:val="20"/>
              </w:rPr>
            </w:pPr>
            <w:r w:rsidRPr="0055204B">
              <w:rPr>
                <w:rFonts w:ascii="Arial" w:hAnsi="Arial"/>
                <w:b/>
                <w:sz w:val="20"/>
              </w:rPr>
              <w:t>INSTRUCTION</w:t>
            </w:r>
          </w:p>
        </w:tc>
      </w:tr>
      <w:tr w:rsidR="004D4F76" w:rsidRPr="00B734A3" w14:paraId="71F29FB5" w14:textId="77777777">
        <w:tc>
          <w:tcPr>
            <w:tcW w:w="1008" w:type="dxa"/>
            <w:vAlign w:val="center"/>
          </w:tcPr>
          <w:p w14:paraId="11EBAF74" w14:textId="77777777" w:rsidR="004D4F76" w:rsidRPr="0055204B" w:rsidRDefault="004D4F76" w:rsidP="002B33DE">
            <w:pPr>
              <w:jc w:val="center"/>
              <w:rPr>
                <w:rFonts w:ascii="Arial" w:hAnsi="Arial"/>
                <w:sz w:val="20"/>
              </w:rPr>
            </w:pPr>
            <w:r>
              <w:rPr>
                <w:rFonts w:ascii="Arial" w:hAnsi="Arial"/>
                <w:sz w:val="20"/>
              </w:rPr>
              <w:t>Mode(s)</w:t>
            </w:r>
          </w:p>
        </w:tc>
        <w:tc>
          <w:tcPr>
            <w:tcW w:w="8370" w:type="dxa"/>
            <w:gridSpan w:val="3"/>
          </w:tcPr>
          <w:p w14:paraId="19B6AE64" w14:textId="77777777" w:rsidR="004D4F76" w:rsidRDefault="004D4F76" w:rsidP="002B33DE">
            <w:pPr>
              <w:rPr>
                <w:rFonts w:ascii="Arial" w:hAnsi="Arial"/>
                <w:sz w:val="20"/>
              </w:rPr>
            </w:pPr>
          </w:p>
          <w:p w14:paraId="104CEB7C" w14:textId="606CE324" w:rsidR="004D4F76" w:rsidRPr="0055204B" w:rsidRDefault="004D4F76" w:rsidP="004F1F0B">
            <w:pPr>
              <w:rPr>
                <w:rFonts w:ascii="Arial" w:hAnsi="Arial"/>
                <w:sz w:val="20"/>
              </w:rPr>
            </w:pPr>
            <w:r w:rsidRPr="00B734A3">
              <w:rPr>
                <w:rFonts w:ascii="Arial" w:hAnsi="Arial"/>
              </w:rPr>
              <w:t>Description</w:t>
            </w:r>
            <w:r w:rsidR="004F1F0B">
              <w:rPr>
                <w:rFonts w:ascii="Arial" w:hAnsi="Arial"/>
              </w:rPr>
              <w:t>, Transitive Knowledge</w:t>
            </w:r>
          </w:p>
        </w:tc>
      </w:tr>
      <w:tr w:rsidR="004D4F76" w:rsidRPr="00B734A3" w14:paraId="0AD597C7" w14:textId="77777777">
        <w:tc>
          <w:tcPr>
            <w:tcW w:w="1008" w:type="dxa"/>
          </w:tcPr>
          <w:p w14:paraId="03E5E6D6" w14:textId="77777777" w:rsidR="004D4F76" w:rsidRPr="0055204B" w:rsidRDefault="004D4F76" w:rsidP="002B33DE">
            <w:pPr>
              <w:rPr>
                <w:rFonts w:ascii="Arial" w:hAnsi="Arial"/>
                <w:sz w:val="20"/>
              </w:rPr>
            </w:pPr>
          </w:p>
          <w:p w14:paraId="25D56401" w14:textId="77777777" w:rsidR="004D4F76" w:rsidRPr="0055204B" w:rsidRDefault="004D4F76" w:rsidP="002B33DE">
            <w:pPr>
              <w:rPr>
                <w:rFonts w:ascii="Arial" w:hAnsi="Arial"/>
                <w:sz w:val="20"/>
              </w:rPr>
            </w:pPr>
          </w:p>
          <w:p w14:paraId="066A400D" w14:textId="77777777" w:rsidR="004D4F76" w:rsidRPr="0055204B" w:rsidRDefault="004D4F76" w:rsidP="002B33DE">
            <w:pPr>
              <w:rPr>
                <w:rFonts w:ascii="Arial" w:hAnsi="Arial"/>
                <w:sz w:val="20"/>
              </w:rPr>
            </w:pPr>
            <w:r w:rsidRPr="0055204B">
              <w:rPr>
                <w:rFonts w:ascii="Arial" w:hAnsi="Arial"/>
                <w:sz w:val="20"/>
              </w:rPr>
              <w:t>Teacher</w:t>
            </w:r>
          </w:p>
        </w:tc>
        <w:tc>
          <w:tcPr>
            <w:tcW w:w="8370" w:type="dxa"/>
            <w:gridSpan w:val="3"/>
          </w:tcPr>
          <w:p w14:paraId="3527E35A" w14:textId="77777777" w:rsidR="004D4F76" w:rsidRPr="0055204B" w:rsidRDefault="004D4F76" w:rsidP="002B33DE">
            <w:pPr>
              <w:rPr>
                <w:rFonts w:ascii="Arial" w:hAnsi="Arial"/>
                <w:sz w:val="20"/>
              </w:rPr>
            </w:pPr>
          </w:p>
          <w:p w14:paraId="5649C91D" w14:textId="1C9B243A" w:rsidR="004D4F76" w:rsidRPr="0055204B" w:rsidRDefault="004D4F76" w:rsidP="002B33DE">
            <w:pPr>
              <w:rPr>
                <w:rFonts w:ascii="Arial" w:hAnsi="Arial"/>
                <w:sz w:val="20"/>
              </w:rPr>
            </w:pPr>
            <w:r>
              <w:rPr>
                <w:rFonts w:ascii="Arial" w:hAnsi="Arial"/>
                <w:sz w:val="20"/>
              </w:rPr>
              <w:t xml:space="preserve">Describing </w:t>
            </w:r>
            <w:r w:rsidR="004F1F0B">
              <w:rPr>
                <w:rFonts w:ascii="Arial" w:hAnsi="Arial"/>
                <w:sz w:val="20"/>
              </w:rPr>
              <w:t>Phases of Inquiry</w:t>
            </w:r>
          </w:p>
          <w:p w14:paraId="67B53A12" w14:textId="77777777" w:rsidR="004D4F76" w:rsidRPr="0055204B" w:rsidRDefault="004D4F76" w:rsidP="002B33DE">
            <w:pPr>
              <w:rPr>
                <w:rFonts w:ascii="Arial" w:hAnsi="Arial"/>
                <w:sz w:val="20"/>
              </w:rPr>
            </w:pPr>
          </w:p>
          <w:p w14:paraId="2E81AAE4" w14:textId="77777777" w:rsidR="004D4F76" w:rsidRPr="0055204B" w:rsidRDefault="004D4F76" w:rsidP="002B33DE">
            <w:pPr>
              <w:rPr>
                <w:rFonts w:ascii="Arial" w:hAnsi="Arial"/>
                <w:sz w:val="20"/>
              </w:rPr>
            </w:pPr>
          </w:p>
          <w:p w14:paraId="3F85CB50" w14:textId="77777777" w:rsidR="004D4F76" w:rsidRPr="0055204B" w:rsidRDefault="004D4F76" w:rsidP="002B33DE">
            <w:pPr>
              <w:rPr>
                <w:rFonts w:ascii="Arial" w:hAnsi="Arial"/>
                <w:sz w:val="20"/>
              </w:rPr>
            </w:pPr>
          </w:p>
        </w:tc>
      </w:tr>
      <w:tr w:rsidR="004D4F76" w:rsidRPr="00B734A3" w14:paraId="170DA65B" w14:textId="77777777">
        <w:tc>
          <w:tcPr>
            <w:tcW w:w="1008" w:type="dxa"/>
          </w:tcPr>
          <w:p w14:paraId="3F2C6D5B" w14:textId="77777777" w:rsidR="004D4F76" w:rsidRPr="0055204B" w:rsidRDefault="004D4F76" w:rsidP="002B33DE">
            <w:pPr>
              <w:rPr>
                <w:rFonts w:ascii="Arial" w:hAnsi="Arial"/>
                <w:sz w:val="20"/>
              </w:rPr>
            </w:pPr>
          </w:p>
          <w:p w14:paraId="266C2183" w14:textId="77777777" w:rsidR="004D4F76" w:rsidRPr="0055204B" w:rsidRDefault="004D4F76" w:rsidP="002B33DE">
            <w:pPr>
              <w:rPr>
                <w:rFonts w:ascii="Arial" w:hAnsi="Arial"/>
                <w:sz w:val="20"/>
              </w:rPr>
            </w:pPr>
          </w:p>
          <w:p w14:paraId="1D4E762F" w14:textId="77777777" w:rsidR="004D4F76" w:rsidRPr="0055204B" w:rsidRDefault="004D4F76" w:rsidP="002B33DE">
            <w:pPr>
              <w:rPr>
                <w:rFonts w:ascii="Arial" w:hAnsi="Arial"/>
                <w:sz w:val="20"/>
              </w:rPr>
            </w:pPr>
            <w:r w:rsidRPr="0055204B">
              <w:rPr>
                <w:rFonts w:ascii="Arial" w:hAnsi="Arial"/>
                <w:sz w:val="20"/>
              </w:rPr>
              <w:t>Student</w:t>
            </w:r>
          </w:p>
        </w:tc>
        <w:tc>
          <w:tcPr>
            <w:tcW w:w="8370" w:type="dxa"/>
            <w:gridSpan w:val="3"/>
          </w:tcPr>
          <w:p w14:paraId="6618A983" w14:textId="77777777" w:rsidR="004D4F76" w:rsidRPr="0055204B" w:rsidRDefault="004D4F76" w:rsidP="002B33DE">
            <w:pPr>
              <w:rPr>
                <w:rFonts w:ascii="Arial" w:hAnsi="Arial"/>
                <w:sz w:val="20"/>
              </w:rPr>
            </w:pPr>
          </w:p>
          <w:p w14:paraId="5B2BE885" w14:textId="77777777" w:rsidR="004D4F76" w:rsidRPr="0055204B" w:rsidRDefault="004D4F76" w:rsidP="002B33DE">
            <w:pPr>
              <w:rPr>
                <w:rFonts w:ascii="Arial" w:hAnsi="Arial"/>
                <w:sz w:val="20"/>
              </w:rPr>
            </w:pPr>
          </w:p>
          <w:p w14:paraId="3E841FAA" w14:textId="77777777" w:rsidR="004D4F76" w:rsidRPr="0055204B" w:rsidRDefault="004D4F76" w:rsidP="002B33DE">
            <w:pPr>
              <w:rPr>
                <w:rFonts w:ascii="Arial" w:hAnsi="Arial"/>
                <w:sz w:val="20"/>
              </w:rPr>
            </w:pPr>
          </w:p>
          <w:p w14:paraId="6DBFA56E" w14:textId="7B057A50" w:rsidR="004D4F76" w:rsidRPr="0055204B" w:rsidRDefault="004F1F0B" w:rsidP="002B33DE">
            <w:pPr>
              <w:rPr>
                <w:rFonts w:ascii="Arial" w:hAnsi="Arial"/>
                <w:sz w:val="20"/>
              </w:rPr>
            </w:pPr>
            <w:r>
              <w:rPr>
                <w:rFonts w:ascii="Arial" w:hAnsi="Arial"/>
                <w:sz w:val="20"/>
              </w:rPr>
              <w:t>Active Listening and taking notes.</w:t>
            </w:r>
          </w:p>
          <w:p w14:paraId="6C3A63A5" w14:textId="77777777" w:rsidR="004D4F76" w:rsidRPr="0055204B" w:rsidRDefault="004D4F76" w:rsidP="002B33DE">
            <w:pPr>
              <w:rPr>
                <w:rFonts w:ascii="Arial" w:hAnsi="Arial"/>
                <w:sz w:val="20"/>
              </w:rPr>
            </w:pPr>
          </w:p>
        </w:tc>
      </w:tr>
      <w:tr w:rsidR="004D4F76" w:rsidRPr="00B734A3" w14:paraId="7238E8CA" w14:textId="77777777">
        <w:tc>
          <w:tcPr>
            <w:tcW w:w="1008" w:type="dxa"/>
          </w:tcPr>
          <w:p w14:paraId="01B3BCD1" w14:textId="77777777" w:rsidR="004D4F76" w:rsidRPr="0055204B" w:rsidRDefault="004D4F76" w:rsidP="002B33DE">
            <w:pPr>
              <w:rPr>
                <w:rFonts w:ascii="Arial" w:hAnsi="Arial"/>
                <w:sz w:val="20"/>
              </w:rPr>
            </w:pPr>
          </w:p>
          <w:p w14:paraId="675F438A" w14:textId="77777777" w:rsidR="004D4F76" w:rsidRPr="0055204B" w:rsidRDefault="004D4F76" w:rsidP="002B33DE">
            <w:pPr>
              <w:rPr>
                <w:rFonts w:ascii="Arial" w:hAnsi="Arial"/>
                <w:sz w:val="20"/>
              </w:rPr>
            </w:pPr>
            <w:r w:rsidRPr="0055204B">
              <w:rPr>
                <w:rFonts w:ascii="Arial" w:hAnsi="Arial"/>
                <w:sz w:val="20"/>
              </w:rPr>
              <w:t>Assess (look for)</w:t>
            </w:r>
          </w:p>
        </w:tc>
        <w:tc>
          <w:tcPr>
            <w:tcW w:w="8370" w:type="dxa"/>
            <w:gridSpan w:val="3"/>
          </w:tcPr>
          <w:p w14:paraId="4CAEE604" w14:textId="1C323C29" w:rsidR="004D4F76" w:rsidRPr="0055204B" w:rsidRDefault="004D4F76" w:rsidP="002B33DE">
            <w:pPr>
              <w:rPr>
                <w:rFonts w:ascii="Arial" w:hAnsi="Arial"/>
                <w:sz w:val="20"/>
              </w:rPr>
            </w:pPr>
            <w:r>
              <w:rPr>
                <w:rFonts w:ascii="Arial" w:hAnsi="Arial"/>
                <w:sz w:val="20"/>
              </w:rPr>
              <w:t>No blank expressions.</w:t>
            </w:r>
            <w:r w:rsidR="004F1F0B">
              <w:rPr>
                <w:rFonts w:ascii="Arial" w:hAnsi="Arial"/>
                <w:sz w:val="20"/>
              </w:rPr>
              <w:t xml:space="preserve"> Completing Cornell Notes</w:t>
            </w:r>
          </w:p>
          <w:p w14:paraId="6CBB12F9" w14:textId="77777777" w:rsidR="004D4F76" w:rsidRPr="0055204B" w:rsidRDefault="004D4F76" w:rsidP="002B33DE">
            <w:pPr>
              <w:rPr>
                <w:rFonts w:ascii="Arial" w:hAnsi="Arial"/>
                <w:sz w:val="20"/>
              </w:rPr>
            </w:pPr>
          </w:p>
          <w:p w14:paraId="5FD3CD65" w14:textId="77777777" w:rsidR="004D4F76" w:rsidRPr="0055204B" w:rsidRDefault="004D4F76" w:rsidP="002B33DE">
            <w:pPr>
              <w:rPr>
                <w:rFonts w:ascii="Arial" w:hAnsi="Arial"/>
                <w:sz w:val="20"/>
              </w:rPr>
            </w:pPr>
          </w:p>
          <w:p w14:paraId="5B7B8E1B" w14:textId="77777777" w:rsidR="004D4F76" w:rsidRPr="0055204B" w:rsidRDefault="004D4F76" w:rsidP="002B33DE">
            <w:pPr>
              <w:rPr>
                <w:rFonts w:ascii="Arial" w:hAnsi="Arial"/>
                <w:sz w:val="20"/>
              </w:rPr>
            </w:pPr>
          </w:p>
          <w:p w14:paraId="2E0789A9" w14:textId="77777777" w:rsidR="004D4F76" w:rsidRPr="0055204B" w:rsidRDefault="004D4F76" w:rsidP="002B33DE">
            <w:pPr>
              <w:rPr>
                <w:rFonts w:ascii="Arial" w:hAnsi="Arial"/>
                <w:sz w:val="20"/>
              </w:rPr>
            </w:pPr>
          </w:p>
        </w:tc>
      </w:tr>
      <w:tr w:rsidR="004D4F76" w:rsidRPr="00B734A3" w14:paraId="666D5D39" w14:textId="77777777">
        <w:tc>
          <w:tcPr>
            <w:tcW w:w="4608" w:type="dxa"/>
            <w:gridSpan w:val="2"/>
          </w:tcPr>
          <w:p w14:paraId="0C4789C4" w14:textId="77777777" w:rsidR="004D4F76" w:rsidRPr="0055204B" w:rsidRDefault="004D4F76" w:rsidP="002B33DE">
            <w:pPr>
              <w:jc w:val="center"/>
              <w:rPr>
                <w:rFonts w:ascii="Arial" w:hAnsi="Arial"/>
                <w:b/>
                <w:sz w:val="20"/>
              </w:rPr>
            </w:pPr>
            <w:r w:rsidRPr="0055204B">
              <w:rPr>
                <w:rFonts w:ascii="Arial" w:hAnsi="Arial"/>
                <w:b/>
                <w:sz w:val="20"/>
              </w:rPr>
              <w:t>INVESTIGATION</w:t>
            </w:r>
          </w:p>
        </w:tc>
        <w:tc>
          <w:tcPr>
            <w:tcW w:w="4770" w:type="dxa"/>
            <w:gridSpan w:val="2"/>
          </w:tcPr>
          <w:p w14:paraId="2F7CEBC3" w14:textId="77777777" w:rsidR="004D4F76" w:rsidRPr="0055204B" w:rsidRDefault="004D4F76" w:rsidP="002B33DE">
            <w:pPr>
              <w:jc w:val="center"/>
              <w:rPr>
                <w:rFonts w:ascii="Arial" w:hAnsi="Arial"/>
                <w:b/>
                <w:sz w:val="20"/>
              </w:rPr>
            </w:pPr>
            <w:r w:rsidRPr="0055204B">
              <w:rPr>
                <w:rFonts w:ascii="Arial" w:hAnsi="Arial"/>
                <w:b/>
                <w:sz w:val="20"/>
              </w:rPr>
              <w:t>INVENTION</w:t>
            </w:r>
          </w:p>
        </w:tc>
      </w:tr>
      <w:tr w:rsidR="004D4F76" w:rsidRPr="00B734A3" w14:paraId="4D37040C" w14:textId="77777777">
        <w:tc>
          <w:tcPr>
            <w:tcW w:w="1008" w:type="dxa"/>
            <w:vAlign w:val="center"/>
          </w:tcPr>
          <w:p w14:paraId="0C9E3531" w14:textId="77777777" w:rsidR="004D4F76" w:rsidRPr="0055204B" w:rsidRDefault="004D4F76" w:rsidP="002B33DE">
            <w:pPr>
              <w:jc w:val="center"/>
              <w:rPr>
                <w:rFonts w:ascii="Arial" w:hAnsi="Arial"/>
                <w:sz w:val="20"/>
              </w:rPr>
            </w:pPr>
            <w:r>
              <w:rPr>
                <w:rFonts w:ascii="Arial" w:hAnsi="Arial"/>
                <w:sz w:val="20"/>
              </w:rPr>
              <w:t>Mode(s)</w:t>
            </w:r>
          </w:p>
        </w:tc>
        <w:tc>
          <w:tcPr>
            <w:tcW w:w="3600" w:type="dxa"/>
          </w:tcPr>
          <w:p w14:paraId="2C6B5857" w14:textId="4E3AB65A" w:rsidR="004D4F76" w:rsidRDefault="004D4F76" w:rsidP="00855057">
            <w:pPr>
              <w:rPr>
                <w:rFonts w:ascii="Arial" w:hAnsi="Arial"/>
              </w:rPr>
            </w:pPr>
            <w:r w:rsidRPr="00B734A3">
              <w:rPr>
                <w:rFonts w:ascii="Arial" w:hAnsi="Arial"/>
              </w:rPr>
              <w:t>Experimentation</w:t>
            </w:r>
          </w:p>
          <w:p w14:paraId="11CC9E81" w14:textId="77777777" w:rsidR="004F1F0B" w:rsidRPr="00B734A3" w:rsidRDefault="004F1F0B" w:rsidP="00855057">
            <w:pPr>
              <w:rPr>
                <w:rFonts w:ascii="Arial" w:hAnsi="Arial" w:cs="Arial"/>
                <w:szCs w:val="26"/>
              </w:rPr>
            </w:pPr>
          </w:p>
          <w:p w14:paraId="2D28DCA5" w14:textId="77777777" w:rsidR="004D4F76" w:rsidRDefault="004D4F76" w:rsidP="002B33DE">
            <w:pPr>
              <w:rPr>
                <w:rFonts w:ascii="Arial" w:hAnsi="Arial"/>
                <w:sz w:val="20"/>
              </w:rPr>
            </w:pPr>
          </w:p>
          <w:p w14:paraId="13A57405" w14:textId="77777777" w:rsidR="004D4F76" w:rsidRPr="0055204B" w:rsidRDefault="004D4F76" w:rsidP="002B33DE">
            <w:pPr>
              <w:rPr>
                <w:rFonts w:ascii="Arial" w:hAnsi="Arial"/>
                <w:sz w:val="20"/>
              </w:rPr>
            </w:pPr>
          </w:p>
        </w:tc>
        <w:tc>
          <w:tcPr>
            <w:tcW w:w="1080" w:type="dxa"/>
            <w:vAlign w:val="center"/>
          </w:tcPr>
          <w:p w14:paraId="4D60A1A2" w14:textId="77777777" w:rsidR="004D4F76" w:rsidRPr="0055204B" w:rsidRDefault="004D4F76" w:rsidP="002B33DE">
            <w:pPr>
              <w:jc w:val="center"/>
              <w:rPr>
                <w:rFonts w:ascii="Arial" w:hAnsi="Arial"/>
                <w:sz w:val="20"/>
              </w:rPr>
            </w:pPr>
            <w:r>
              <w:rPr>
                <w:rFonts w:ascii="Arial" w:hAnsi="Arial"/>
                <w:sz w:val="20"/>
              </w:rPr>
              <w:t>Mode(s)</w:t>
            </w:r>
          </w:p>
        </w:tc>
        <w:tc>
          <w:tcPr>
            <w:tcW w:w="3690" w:type="dxa"/>
          </w:tcPr>
          <w:p w14:paraId="0F259813" w14:textId="77777777" w:rsidR="004D4F76" w:rsidRPr="00B734A3" w:rsidRDefault="004D4F76" w:rsidP="00855057">
            <w:pPr>
              <w:rPr>
                <w:rFonts w:ascii="Arial" w:hAnsi="Arial" w:cs="Arial"/>
                <w:szCs w:val="26"/>
              </w:rPr>
            </w:pPr>
            <w:r w:rsidRPr="00B734A3">
              <w:rPr>
                <w:rFonts w:ascii="Arial" w:hAnsi="Arial"/>
              </w:rPr>
              <w:t>Authoritative knowledge, Deduction, Transitive knowledge</w:t>
            </w:r>
          </w:p>
          <w:p w14:paraId="3047CAAC" w14:textId="77777777" w:rsidR="004D4F76" w:rsidRPr="0055204B" w:rsidRDefault="004D4F76" w:rsidP="002B33DE">
            <w:pPr>
              <w:rPr>
                <w:rFonts w:ascii="Arial" w:hAnsi="Arial"/>
                <w:sz w:val="20"/>
              </w:rPr>
            </w:pPr>
          </w:p>
        </w:tc>
      </w:tr>
      <w:tr w:rsidR="004D4F76" w:rsidRPr="00B734A3" w14:paraId="68B2C3A4" w14:textId="77777777">
        <w:tc>
          <w:tcPr>
            <w:tcW w:w="1008" w:type="dxa"/>
          </w:tcPr>
          <w:p w14:paraId="52A318D9" w14:textId="77777777" w:rsidR="004D4F76" w:rsidRPr="0055204B" w:rsidRDefault="004D4F76" w:rsidP="002B33DE">
            <w:pPr>
              <w:rPr>
                <w:rFonts w:ascii="Arial" w:hAnsi="Arial"/>
                <w:sz w:val="20"/>
              </w:rPr>
            </w:pPr>
          </w:p>
          <w:p w14:paraId="55FD2A87" w14:textId="77777777" w:rsidR="004D4F76" w:rsidRPr="0055204B" w:rsidRDefault="004D4F76" w:rsidP="002B33DE">
            <w:pPr>
              <w:rPr>
                <w:rFonts w:ascii="Arial" w:hAnsi="Arial"/>
                <w:sz w:val="20"/>
              </w:rPr>
            </w:pPr>
          </w:p>
          <w:p w14:paraId="6C5553E2" w14:textId="77777777" w:rsidR="004D4F76" w:rsidRPr="0055204B" w:rsidRDefault="004D4F76" w:rsidP="002B33DE">
            <w:pPr>
              <w:rPr>
                <w:rFonts w:ascii="Arial" w:hAnsi="Arial"/>
                <w:sz w:val="20"/>
              </w:rPr>
            </w:pPr>
            <w:r w:rsidRPr="0055204B">
              <w:rPr>
                <w:rFonts w:ascii="Arial" w:hAnsi="Arial"/>
                <w:sz w:val="20"/>
              </w:rPr>
              <w:t>Teacher</w:t>
            </w:r>
          </w:p>
        </w:tc>
        <w:tc>
          <w:tcPr>
            <w:tcW w:w="3600" w:type="dxa"/>
          </w:tcPr>
          <w:p w14:paraId="207FF2F3" w14:textId="77777777" w:rsidR="004D4F76" w:rsidRPr="0055204B" w:rsidRDefault="004D4F76" w:rsidP="002B33DE">
            <w:pPr>
              <w:rPr>
                <w:rFonts w:ascii="Arial" w:hAnsi="Arial"/>
                <w:sz w:val="20"/>
              </w:rPr>
            </w:pPr>
          </w:p>
          <w:p w14:paraId="679812D7" w14:textId="77777777" w:rsidR="004D4F76" w:rsidRPr="0055204B" w:rsidRDefault="004D4F76" w:rsidP="002B33DE">
            <w:pPr>
              <w:rPr>
                <w:rFonts w:ascii="Arial" w:hAnsi="Arial"/>
                <w:sz w:val="20"/>
              </w:rPr>
            </w:pPr>
            <w:r>
              <w:rPr>
                <w:rFonts w:ascii="Arial" w:hAnsi="Arial"/>
                <w:sz w:val="20"/>
              </w:rPr>
              <w:t>Monitoring progress.</w:t>
            </w:r>
          </w:p>
          <w:p w14:paraId="5017B5A5" w14:textId="77777777" w:rsidR="004D4F76" w:rsidRPr="0055204B" w:rsidRDefault="004D4F76" w:rsidP="002B33DE">
            <w:pPr>
              <w:rPr>
                <w:rFonts w:ascii="Arial" w:hAnsi="Arial"/>
                <w:sz w:val="20"/>
              </w:rPr>
            </w:pPr>
          </w:p>
          <w:p w14:paraId="38A0583A" w14:textId="77777777" w:rsidR="004D4F76" w:rsidRPr="0055204B" w:rsidRDefault="004D4F76" w:rsidP="002B33DE">
            <w:pPr>
              <w:rPr>
                <w:rFonts w:ascii="Arial" w:hAnsi="Arial"/>
                <w:sz w:val="20"/>
              </w:rPr>
            </w:pPr>
          </w:p>
          <w:p w14:paraId="7A658860" w14:textId="77777777" w:rsidR="004D4F76" w:rsidRPr="0055204B" w:rsidRDefault="004D4F76" w:rsidP="002B33DE">
            <w:pPr>
              <w:rPr>
                <w:rFonts w:ascii="Arial" w:hAnsi="Arial"/>
                <w:sz w:val="20"/>
              </w:rPr>
            </w:pPr>
          </w:p>
        </w:tc>
        <w:tc>
          <w:tcPr>
            <w:tcW w:w="1080" w:type="dxa"/>
          </w:tcPr>
          <w:p w14:paraId="242DCCE1" w14:textId="77777777" w:rsidR="004D4F76" w:rsidRPr="0055204B" w:rsidRDefault="004D4F76" w:rsidP="002B33DE">
            <w:pPr>
              <w:rPr>
                <w:rFonts w:ascii="Arial" w:hAnsi="Arial"/>
                <w:sz w:val="20"/>
              </w:rPr>
            </w:pPr>
          </w:p>
          <w:p w14:paraId="0C198CE9" w14:textId="77777777" w:rsidR="004D4F76" w:rsidRPr="0055204B" w:rsidRDefault="004D4F76" w:rsidP="002B33DE">
            <w:pPr>
              <w:rPr>
                <w:rFonts w:ascii="Arial" w:hAnsi="Arial"/>
                <w:sz w:val="20"/>
              </w:rPr>
            </w:pPr>
          </w:p>
          <w:p w14:paraId="4B3F90D3" w14:textId="77777777" w:rsidR="004D4F76" w:rsidRPr="0055204B" w:rsidRDefault="004D4F76" w:rsidP="002B33DE">
            <w:pPr>
              <w:rPr>
                <w:rFonts w:ascii="Arial" w:hAnsi="Arial"/>
                <w:sz w:val="20"/>
              </w:rPr>
            </w:pPr>
            <w:r w:rsidRPr="0055204B">
              <w:rPr>
                <w:rFonts w:ascii="Arial" w:hAnsi="Arial"/>
                <w:sz w:val="20"/>
              </w:rPr>
              <w:t>Teacher</w:t>
            </w:r>
          </w:p>
        </w:tc>
        <w:tc>
          <w:tcPr>
            <w:tcW w:w="3690" w:type="dxa"/>
          </w:tcPr>
          <w:p w14:paraId="60A3C1BF" w14:textId="77777777" w:rsidR="004D4F76" w:rsidRDefault="004D4F76" w:rsidP="002B33DE">
            <w:pPr>
              <w:rPr>
                <w:rFonts w:ascii="Arial" w:hAnsi="Arial"/>
                <w:sz w:val="20"/>
              </w:rPr>
            </w:pPr>
          </w:p>
          <w:p w14:paraId="054CA717" w14:textId="77777777" w:rsidR="004D4F76" w:rsidRPr="0055204B" w:rsidRDefault="004D4F76" w:rsidP="002B33DE">
            <w:pPr>
              <w:rPr>
                <w:rFonts w:ascii="Arial" w:hAnsi="Arial"/>
                <w:sz w:val="20"/>
              </w:rPr>
            </w:pPr>
            <w:r>
              <w:rPr>
                <w:rFonts w:ascii="Arial" w:hAnsi="Arial"/>
                <w:sz w:val="20"/>
              </w:rPr>
              <w:t>Monitoring team discussions.</w:t>
            </w:r>
          </w:p>
        </w:tc>
      </w:tr>
      <w:tr w:rsidR="004D4F76" w:rsidRPr="00B734A3" w14:paraId="0801C149" w14:textId="77777777">
        <w:tc>
          <w:tcPr>
            <w:tcW w:w="1008" w:type="dxa"/>
          </w:tcPr>
          <w:p w14:paraId="2D0863D0" w14:textId="77777777" w:rsidR="004D4F76" w:rsidRPr="0055204B" w:rsidRDefault="004D4F76" w:rsidP="002B33DE">
            <w:pPr>
              <w:rPr>
                <w:rFonts w:ascii="Arial" w:hAnsi="Arial"/>
                <w:sz w:val="20"/>
              </w:rPr>
            </w:pPr>
          </w:p>
          <w:p w14:paraId="35E9F85B" w14:textId="77777777" w:rsidR="004D4F76" w:rsidRPr="0055204B" w:rsidRDefault="004D4F76" w:rsidP="002B33DE">
            <w:pPr>
              <w:rPr>
                <w:rFonts w:ascii="Arial" w:hAnsi="Arial"/>
                <w:sz w:val="20"/>
              </w:rPr>
            </w:pPr>
          </w:p>
          <w:p w14:paraId="6BE99412" w14:textId="77777777" w:rsidR="004D4F76" w:rsidRPr="0055204B" w:rsidRDefault="004D4F76" w:rsidP="002B33DE">
            <w:pPr>
              <w:rPr>
                <w:rFonts w:ascii="Arial" w:hAnsi="Arial"/>
                <w:sz w:val="20"/>
              </w:rPr>
            </w:pPr>
            <w:r w:rsidRPr="0055204B">
              <w:rPr>
                <w:rFonts w:ascii="Arial" w:hAnsi="Arial"/>
                <w:sz w:val="20"/>
              </w:rPr>
              <w:t>Student</w:t>
            </w:r>
          </w:p>
        </w:tc>
        <w:tc>
          <w:tcPr>
            <w:tcW w:w="3600" w:type="dxa"/>
          </w:tcPr>
          <w:p w14:paraId="7AE26EA5" w14:textId="77777777" w:rsidR="004D4F76" w:rsidRPr="0055204B" w:rsidRDefault="004D4F76" w:rsidP="002B33DE">
            <w:pPr>
              <w:rPr>
                <w:rFonts w:ascii="Arial" w:hAnsi="Arial"/>
                <w:sz w:val="20"/>
              </w:rPr>
            </w:pPr>
          </w:p>
          <w:p w14:paraId="5BBBB6BC" w14:textId="22B0D77D" w:rsidR="004D4F76" w:rsidRPr="0055204B" w:rsidRDefault="004F1F0B" w:rsidP="002B33DE">
            <w:pPr>
              <w:rPr>
                <w:rFonts w:ascii="Arial" w:hAnsi="Arial"/>
                <w:sz w:val="20"/>
              </w:rPr>
            </w:pPr>
            <w:r>
              <w:rPr>
                <w:rFonts w:ascii="Arial" w:hAnsi="Arial"/>
                <w:sz w:val="20"/>
              </w:rPr>
              <w:lastRenderedPageBreak/>
              <w:t>Looking for clues and answers</w:t>
            </w:r>
          </w:p>
          <w:p w14:paraId="4B5E41CF" w14:textId="77777777" w:rsidR="004D4F76" w:rsidRPr="0055204B" w:rsidRDefault="004D4F76" w:rsidP="002B33DE">
            <w:pPr>
              <w:rPr>
                <w:rFonts w:ascii="Arial" w:hAnsi="Arial"/>
                <w:sz w:val="20"/>
              </w:rPr>
            </w:pPr>
          </w:p>
          <w:p w14:paraId="7A0F712C" w14:textId="77777777" w:rsidR="004D4F76" w:rsidRPr="0055204B" w:rsidRDefault="004D4F76" w:rsidP="002B33DE">
            <w:pPr>
              <w:rPr>
                <w:rFonts w:ascii="Arial" w:hAnsi="Arial"/>
                <w:sz w:val="20"/>
              </w:rPr>
            </w:pPr>
          </w:p>
          <w:p w14:paraId="3D75900F" w14:textId="77777777" w:rsidR="004D4F76" w:rsidRPr="0055204B" w:rsidRDefault="004D4F76" w:rsidP="002B33DE">
            <w:pPr>
              <w:rPr>
                <w:rFonts w:ascii="Arial" w:hAnsi="Arial"/>
                <w:sz w:val="20"/>
              </w:rPr>
            </w:pPr>
          </w:p>
        </w:tc>
        <w:tc>
          <w:tcPr>
            <w:tcW w:w="1080" w:type="dxa"/>
          </w:tcPr>
          <w:p w14:paraId="622458A7" w14:textId="77777777" w:rsidR="004D4F76" w:rsidRPr="0055204B" w:rsidRDefault="004D4F76" w:rsidP="002B33DE">
            <w:pPr>
              <w:rPr>
                <w:rFonts w:ascii="Arial" w:hAnsi="Arial"/>
                <w:sz w:val="20"/>
              </w:rPr>
            </w:pPr>
          </w:p>
          <w:p w14:paraId="2769EA44" w14:textId="77777777" w:rsidR="004D4F76" w:rsidRPr="0055204B" w:rsidRDefault="004D4F76" w:rsidP="002B33DE">
            <w:pPr>
              <w:rPr>
                <w:rFonts w:ascii="Arial" w:hAnsi="Arial"/>
                <w:sz w:val="20"/>
              </w:rPr>
            </w:pPr>
          </w:p>
          <w:p w14:paraId="254D0640" w14:textId="77777777" w:rsidR="004D4F76" w:rsidRPr="0055204B" w:rsidRDefault="004D4F76" w:rsidP="002B33DE">
            <w:pPr>
              <w:rPr>
                <w:rFonts w:ascii="Arial" w:hAnsi="Arial"/>
                <w:sz w:val="20"/>
              </w:rPr>
            </w:pPr>
            <w:r w:rsidRPr="0055204B">
              <w:rPr>
                <w:rFonts w:ascii="Arial" w:hAnsi="Arial"/>
                <w:sz w:val="20"/>
              </w:rPr>
              <w:t>Student</w:t>
            </w:r>
          </w:p>
        </w:tc>
        <w:tc>
          <w:tcPr>
            <w:tcW w:w="3690" w:type="dxa"/>
          </w:tcPr>
          <w:p w14:paraId="16F58D09" w14:textId="77777777" w:rsidR="004D4F76" w:rsidRDefault="004D4F76" w:rsidP="002B33DE">
            <w:pPr>
              <w:rPr>
                <w:rFonts w:ascii="Arial" w:hAnsi="Arial"/>
                <w:sz w:val="20"/>
              </w:rPr>
            </w:pPr>
          </w:p>
          <w:p w14:paraId="65304631" w14:textId="77777777" w:rsidR="004D4F76" w:rsidRPr="0055204B" w:rsidRDefault="004D4F76" w:rsidP="002B33DE">
            <w:pPr>
              <w:rPr>
                <w:rFonts w:ascii="Arial" w:hAnsi="Arial"/>
                <w:sz w:val="20"/>
              </w:rPr>
            </w:pPr>
            <w:r>
              <w:rPr>
                <w:rFonts w:ascii="Arial" w:hAnsi="Arial"/>
                <w:sz w:val="20"/>
              </w:rPr>
              <w:lastRenderedPageBreak/>
              <w:t>Coming up with a hypothesis.</w:t>
            </w:r>
          </w:p>
        </w:tc>
      </w:tr>
      <w:tr w:rsidR="004D4F76" w:rsidRPr="00B734A3" w14:paraId="65F6B074" w14:textId="77777777">
        <w:tc>
          <w:tcPr>
            <w:tcW w:w="1008" w:type="dxa"/>
          </w:tcPr>
          <w:p w14:paraId="4660CE2F" w14:textId="77777777" w:rsidR="004D4F76" w:rsidRPr="0055204B" w:rsidRDefault="004D4F76" w:rsidP="002B33DE">
            <w:pPr>
              <w:rPr>
                <w:rFonts w:ascii="Arial" w:hAnsi="Arial"/>
                <w:sz w:val="20"/>
              </w:rPr>
            </w:pPr>
          </w:p>
          <w:p w14:paraId="0AD2B18D" w14:textId="77777777" w:rsidR="004D4F76" w:rsidRPr="0055204B" w:rsidRDefault="004D4F76" w:rsidP="002B33DE">
            <w:pPr>
              <w:rPr>
                <w:rFonts w:ascii="Arial" w:hAnsi="Arial"/>
                <w:sz w:val="20"/>
              </w:rPr>
            </w:pPr>
            <w:r w:rsidRPr="0055204B">
              <w:rPr>
                <w:rFonts w:ascii="Arial" w:hAnsi="Arial"/>
                <w:sz w:val="20"/>
              </w:rPr>
              <w:t>Assess (look for)</w:t>
            </w:r>
          </w:p>
        </w:tc>
        <w:tc>
          <w:tcPr>
            <w:tcW w:w="3600" w:type="dxa"/>
          </w:tcPr>
          <w:p w14:paraId="4FF224D8" w14:textId="77777777" w:rsidR="004D4F76" w:rsidRDefault="004D4F76" w:rsidP="002B33DE">
            <w:pPr>
              <w:rPr>
                <w:rFonts w:ascii="Arial" w:hAnsi="Arial"/>
                <w:sz w:val="20"/>
              </w:rPr>
            </w:pPr>
          </w:p>
          <w:p w14:paraId="177C5C45" w14:textId="77777777" w:rsidR="004D4F76" w:rsidRPr="0055204B" w:rsidRDefault="004D4F76" w:rsidP="002B33DE">
            <w:pPr>
              <w:rPr>
                <w:rFonts w:ascii="Arial" w:hAnsi="Arial"/>
                <w:sz w:val="20"/>
              </w:rPr>
            </w:pPr>
            <w:r>
              <w:rPr>
                <w:rFonts w:ascii="Arial" w:hAnsi="Arial"/>
                <w:sz w:val="20"/>
              </w:rPr>
              <w:t>Is it working?</w:t>
            </w:r>
          </w:p>
          <w:p w14:paraId="18EC88D4" w14:textId="77777777" w:rsidR="004D4F76" w:rsidRPr="0055204B" w:rsidRDefault="004D4F76" w:rsidP="002B33DE">
            <w:pPr>
              <w:rPr>
                <w:rFonts w:ascii="Arial" w:hAnsi="Arial"/>
                <w:sz w:val="20"/>
              </w:rPr>
            </w:pPr>
          </w:p>
          <w:p w14:paraId="4549E49D" w14:textId="77777777" w:rsidR="004D4F76" w:rsidRPr="0055204B" w:rsidRDefault="004D4F76" w:rsidP="002B33DE">
            <w:pPr>
              <w:rPr>
                <w:rFonts w:ascii="Arial" w:hAnsi="Arial"/>
                <w:sz w:val="20"/>
              </w:rPr>
            </w:pPr>
          </w:p>
          <w:p w14:paraId="3ED42C55" w14:textId="77777777" w:rsidR="004D4F76" w:rsidRPr="0055204B" w:rsidRDefault="004D4F76" w:rsidP="002B33DE">
            <w:pPr>
              <w:rPr>
                <w:rFonts w:ascii="Arial" w:hAnsi="Arial"/>
                <w:sz w:val="20"/>
              </w:rPr>
            </w:pPr>
          </w:p>
          <w:p w14:paraId="6CB595CA" w14:textId="77777777" w:rsidR="004D4F76" w:rsidRPr="0055204B" w:rsidRDefault="004D4F76" w:rsidP="002B33DE">
            <w:pPr>
              <w:rPr>
                <w:rFonts w:ascii="Arial" w:hAnsi="Arial"/>
                <w:sz w:val="20"/>
              </w:rPr>
            </w:pPr>
          </w:p>
        </w:tc>
        <w:tc>
          <w:tcPr>
            <w:tcW w:w="1080" w:type="dxa"/>
          </w:tcPr>
          <w:p w14:paraId="0D404937" w14:textId="77777777" w:rsidR="004D4F76" w:rsidRPr="0055204B" w:rsidRDefault="004D4F76" w:rsidP="002B33DE">
            <w:pPr>
              <w:rPr>
                <w:rFonts w:ascii="Arial" w:hAnsi="Arial"/>
                <w:sz w:val="20"/>
              </w:rPr>
            </w:pPr>
          </w:p>
          <w:p w14:paraId="76458CEF" w14:textId="77777777" w:rsidR="004D4F76" w:rsidRPr="0055204B" w:rsidRDefault="004D4F76" w:rsidP="002B33DE">
            <w:pPr>
              <w:rPr>
                <w:rFonts w:ascii="Arial" w:hAnsi="Arial"/>
                <w:sz w:val="20"/>
              </w:rPr>
            </w:pPr>
            <w:r w:rsidRPr="0055204B">
              <w:rPr>
                <w:rFonts w:ascii="Arial" w:hAnsi="Arial"/>
                <w:sz w:val="20"/>
              </w:rPr>
              <w:t>Assess (look for)</w:t>
            </w:r>
          </w:p>
        </w:tc>
        <w:tc>
          <w:tcPr>
            <w:tcW w:w="3690" w:type="dxa"/>
          </w:tcPr>
          <w:p w14:paraId="653C9160" w14:textId="77777777" w:rsidR="004D4F76" w:rsidRDefault="004D4F76" w:rsidP="002B33DE">
            <w:pPr>
              <w:rPr>
                <w:rFonts w:ascii="Arial" w:hAnsi="Arial"/>
                <w:sz w:val="20"/>
              </w:rPr>
            </w:pPr>
          </w:p>
          <w:p w14:paraId="5FA20716" w14:textId="77777777" w:rsidR="004D4F76" w:rsidRPr="0055204B" w:rsidRDefault="004D4F76" w:rsidP="002B33DE">
            <w:pPr>
              <w:rPr>
                <w:rFonts w:ascii="Arial" w:hAnsi="Arial"/>
                <w:sz w:val="20"/>
              </w:rPr>
            </w:pPr>
            <w:r>
              <w:rPr>
                <w:rFonts w:ascii="Arial" w:hAnsi="Arial"/>
                <w:sz w:val="20"/>
              </w:rPr>
              <w:t>Does it make sense?</w:t>
            </w:r>
          </w:p>
        </w:tc>
      </w:tr>
    </w:tbl>
    <w:p w14:paraId="43DC4DB3" w14:textId="77777777" w:rsidR="004D4F76" w:rsidRDefault="004D4F76" w:rsidP="00EC0229">
      <w:pPr>
        <w:rPr>
          <w:rFonts w:ascii="Arial" w:hAnsi="Arial"/>
        </w:rPr>
      </w:pPr>
    </w:p>
    <w:p w14:paraId="759D93A8" w14:textId="77777777" w:rsidR="004D4F76" w:rsidRDefault="004D4F76" w:rsidP="002B33DE">
      <w:pPr>
        <w:rPr>
          <w:rFonts w:ascii="Arial" w:hAnsi="Arial"/>
        </w:rPr>
      </w:pPr>
      <w:r>
        <w:rPr>
          <w:rFonts w:ascii="Arial" w:hAnsi="Arial"/>
        </w:rPr>
        <w:t xml:space="preserve">12.  </w:t>
      </w:r>
      <w:r w:rsidRPr="002B33DE">
        <w:rPr>
          <w:rFonts w:ascii="Arial" w:hAnsi="Arial"/>
        </w:rPr>
        <w:t xml:space="preserve">Briefly describe how you </w:t>
      </w:r>
      <w:r>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14:paraId="393686BF" w14:textId="77777777" w:rsidR="004D4F76" w:rsidRDefault="004D4F76" w:rsidP="002B33DE">
      <w:pPr>
        <w:rPr>
          <w:rFonts w:ascii="Arial" w:hAnsi="Arial"/>
        </w:rPr>
      </w:pPr>
      <w:r>
        <w:rPr>
          <w:rFonts w:ascii="Arial" w:hAnsi="Arial"/>
        </w:rPr>
        <w:t>Smoothly!</w:t>
      </w:r>
    </w:p>
    <w:p w14:paraId="7BDC2AD2" w14:textId="75478F94" w:rsidR="004D4F76" w:rsidRDefault="004F1F0B" w:rsidP="002B33DE">
      <w:pPr>
        <w:rPr>
          <w:rFonts w:ascii="Arial" w:hAnsi="Arial"/>
        </w:rPr>
      </w:pPr>
      <w:r>
        <w:rPr>
          <w:rFonts w:ascii="Arial" w:hAnsi="Arial"/>
        </w:rPr>
        <w:t>Since this lesson plan introduces the TSI Phases of Inquiry to the students, I will use two class periods to direct the students through the Phases of Inquiry. The first day, we will use the anticipatory set and a hands-on activity (from the manual) to walk through the Phases of Inquiry. On Day 2, students will play a game to organize the Phases of Inquiry in order based on different examples.</w:t>
      </w:r>
    </w:p>
    <w:p w14:paraId="4863A789" w14:textId="77777777" w:rsidR="004D4F76" w:rsidRDefault="004D4F76" w:rsidP="002B33DE">
      <w:pPr>
        <w:rPr>
          <w:rFonts w:ascii="Arial" w:hAnsi="Arial"/>
        </w:rPr>
      </w:pPr>
    </w:p>
    <w:p w14:paraId="321F0651" w14:textId="77777777" w:rsidR="004D4F76" w:rsidRPr="002B33DE" w:rsidRDefault="004D4F76" w:rsidP="002B33DE">
      <w:pPr>
        <w:rPr>
          <w:rFonts w:ascii="Arial" w:hAnsi="Arial"/>
          <w:b/>
        </w:rPr>
      </w:pPr>
      <w:r w:rsidRPr="002B33DE">
        <w:rPr>
          <w:rFonts w:ascii="Arial" w:hAnsi="Arial"/>
        </w:rPr>
        <w:t xml:space="preserve"> </w:t>
      </w:r>
    </w:p>
    <w:p w14:paraId="322C09B1" w14:textId="77777777" w:rsidR="004D4F76" w:rsidRDefault="004D4F76" w:rsidP="00EC0229">
      <w:pPr>
        <w:rPr>
          <w:rFonts w:ascii="Arial" w:hAnsi="Arial"/>
        </w:rPr>
      </w:pPr>
    </w:p>
    <w:p w14:paraId="5E7C92EE" w14:textId="77777777" w:rsidR="004D4F76" w:rsidRDefault="004D4F76" w:rsidP="00EC0229">
      <w:pPr>
        <w:rPr>
          <w:rFonts w:ascii="Arial" w:hAnsi="Arial"/>
        </w:rPr>
      </w:pPr>
    </w:p>
    <w:p w14:paraId="6C1DA72C" w14:textId="77777777" w:rsidR="004D4F76" w:rsidRDefault="004D4F76"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14:paraId="48A346B5" w14:textId="5E31A9E4" w:rsidR="004D4F76" w:rsidRDefault="004F1F0B" w:rsidP="00EC0229">
      <w:pPr>
        <w:rPr>
          <w:rFonts w:ascii="Arial" w:hAnsi="Arial"/>
        </w:rPr>
      </w:pPr>
      <w:r>
        <w:rPr>
          <w:rFonts w:ascii="Arial" w:hAnsi="Arial"/>
        </w:rPr>
        <w:t xml:space="preserve">The overarching modes are </w:t>
      </w:r>
      <w:r>
        <w:rPr>
          <w:rFonts w:ascii="Arial" w:hAnsi="Arial"/>
          <w:u w:val="single"/>
        </w:rPr>
        <w:t>curiosity, description, deduction, and transitive knowledge.</w:t>
      </w:r>
      <w:r>
        <w:rPr>
          <w:rFonts w:ascii="Arial" w:hAnsi="Arial"/>
        </w:rPr>
        <w:t xml:space="preserve"> Students will need to be curious to understand how they TSI model is different from the Scientific Method. They will use their transitive knowledge to discuss why the TSI model is better for project-based learning, and use description to write a short summary about their thoughts (also an example of metacognition). They will use deduction to figure out the anticipatory set and the Day 2 activity</w:t>
      </w:r>
      <w:bookmarkStart w:id="0" w:name="_GoBack"/>
      <w:bookmarkEnd w:id="0"/>
      <w:r w:rsidR="004D4F76">
        <w:rPr>
          <w:rFonts w:ascii="Arial" w:hAnsi="Arial"/>
        </w:rPr>
        <w:t>.</w:t>
      </w:r>
    </w:p>
    <w:p w14:paraId="3ADC742E" w14:textId="77777777" w:rsidR="004D4F76" w:rsidRDefault="004D4F76" w:rsidP="00EC0229">
      <w:pPr>
        <w:rPr>
          <w:rFonts w:ascii="Arial" w:hAnsi="Arial"/>
        </w:rPr>
      </w:pPr>
    </w:p>
    <w:p w14:paraId="3661EE2A" w14:textId="77777777" w:rsidR="004D4F76" w:rsidRDefault="004D4F76" w:rsidP="00EC0229">
      <w:pPr>
        <w:rPr>
          <w:rFonts w:ascii="Arial" w:hAnsi="Arial"/>
        </w:rPr>
      </w:pPr>
    </w:p>
    <w:p w14:paraId="65FA98D9" w14:textId="77777777" w:rsidR="004D4F76" w:rsidRDefault="004D4F76"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14:paraId="59C6A3A2" w14:textId="77777777" w:rsidR="004D4F76" w:rsidRPr="00EC0229" w:rsidRDefault="004D4F76" w:rsidP="00EC0229">
      <w:pPr>
        <w:rPr>
          <w:rFonts w:ascii="Arial" w:hAnsi="Arial"/>
        </w:rPr>
      </w:pPr>
    </w:p>
    <w:sectPr w:rsidR="004D4F76" w:rsidRPr="00EC0229" w:rsidSect="0022506B">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EF90D" w14:textId="77777777" w:rsidR="004F1F0B" w:rsidRDefault="004F1F0B" w:rsidP="006E2E38">
      <w:r>
        <w:separator/>
      </w:r>
    </w:p>
  </w:endnote>
  <w:endnote w:type="continuationSeparator" w:id="0">
    <w:p w14:paraId="1B517937" w14:textId="77777777" w:rsidR="004F1F0B" w:rsidRDefault="004F1F0B" w:rsidP="006E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34E7" w14:textId="77777777" w:rsidR="004F1F0B" w:rsidRPr="00831A1B" w:rsidRDefault="004F1F0B" w:rsidP="008C5803">
    <w:pPr>
      <w:widowControl w:val="0"/>
      <w:autoSpaceDE w:val="0"/>
      <w:autoSpaceDN w:val="0"/>
      <w:adjustRightInd w:val="0"/>
      <w:jc w:val="center"/>
      <w:rPr>
        <w:rFonts w:ascii="Arial" w:hAnsi="Arial" w:cs="Arial"/>
        <w:i/>
        <w:iCs/>
        <w:sz w:val="12"/>
        <w:szCs w:val="32"/>
      </w:rPr>
    </w:pPr>
  </w:p>
  <w:p w14:paraId="17EF8173" w14:textId="77777777" w:rsidR="004F1F0B" w:rsidRPr="00FA779E" w:rsidRDefault="004F1F0B"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20"/>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14:paraId="5A45D23F" w14:textId="77777777" w:rsidR="004F1F0B" w:rsidRDefault="004F1F0B"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4F2B08">
      <w:rPr>
        <w:rStyle w:val="PageNumber"/>
        <w:rFonts w:ascii="Arial" w:hAnsi="Arial"/>
        <w:noProof/>
        <w:sz w:val="20"/>
      </w:rPr>
      <w:t>4</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4F2B08">
      <w:rPr>
        <w:rStyle w:val="PageNumber"/>
        <w:rFonts w:ascii="Arial" w:hAnsi="Arial"/>
        <w:noProof/>
        <w:sz w:val="20"/>
      </w:rPr>
      <w:t>4</w:t>
    </w:r>
    <w:r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05FC9" w14:textId="77777777" w:rsidR="004F1F0B" w:rsidRDefault="004F1F0B" w:rsidP="006E2E38">
      <w:r>
        <w:separator/>
      </w:r>
    </w:p>
  </w:footnote>
  <w:footnote w:type="continuationSeparator" w:id="0">
    <w:p w14:paraId="371AC00A" w14:textId="77777777" w:rsidR="004F1F0B" w:rsidRDefault="004F1F0B" w:rsidP="006E2E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30736"/>
    <w:rsid w:val="00050EDD"/>
    <w:rsid w:val="000745E4"/>
    <w:rsid w:val="0008392C"/>
    <w:rsid w:val="000916C9"/>
    <w:rsid w:val="000B3C7C"/>
    <w:rsid w:val="000B5016"/>
    <w:rsid w:val="000F45D5"/>
    <w:rsid w:val="00105514"/>
    <w:rsid w:val="00107C1A"/>
    <w:rsid w:val="00121EF2"/>
    <w:rsid w:val="00122D77"/>
    <w:rsid w:val="001535AD"/>
    <w:rsid w:val="0015658E"/>
    <w:rsid w:val="00167F37"/>
    <w:rsid w:val="001716E7"/>
    <w:rsid w:val="00175511"/>
    <w:rsid w:val="00181328"/>
    <w:rsid w:val="00181EF0"/>
    <w:rsid w:val="001B6843"/>
    <w:rsid w:val="001D0BAC"/>
    <w:rsid w:val="001D1FFB"/>
    <w:rsid w:val="001D5ADE"/>
    <w:rsid w:val="001E4C0E"/>
    <w:rsid w:val="002028DE"/>
    <w:rsid w:val="0022506B"/>
    <w:rsid w:val="00230C19"/>
    <w:rsid w:val="00237AED"/>
    <w:rsid w:val="0024371A"/>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3F7BB8"/>
    <w:rsid w:val="004026AF"/>
    <w:rsid w:val="004146FB"/>
    <w:rsid w:val="004157BC"/>
    <w:rsid w:val="00427FC7"/>
    <w:rsid w:val="00446FCC"/>
    <w:rsid w:val="00461D60"/>
    <w:rsid w:val="00472227"/>
    <w:rsid w:val="00473A19"/>
    <w:rsid w:val="00475A99"/>
    <w:rsid w:val="004816F9"/>
    <w:rsid w:val="004A7750"/>
    <w:rsid w:val="004B3149"/>
    <w:rsid w:val="004B3BE2"/>
    <w:rsid w:val="004C5639"/>
    <w:rsid w:val="004D0A92"/>
    <w:rsid w:val="004D381C"/>
    <w:rsid w:val="004D4F76"/>
    <w:rsid w:val="004D54EF"/>
    <w:rsid w:val="004D7C3A"/>
    <w:rsid w:val="004F1F0B"/>
    <w:rsid w:val="004F2B08"/>
    <w:rsid w:val="00503089"/>
    <w:rsid w:val="005034DF"/>
    <w:rsid w:val="0050402F"/>
    <w:rsid w:val="00511C5C"/>
    <w:rsid w:val="0055204B"/>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6E2E38"/>
    <w:rsid w:val="00702DCD"/>
    <w:rsid w:val="00712E41"/>
    <w:rsid w:val="007219F6"/>
    <w:rsid w:val="0072673D"/>
    <w:rsid w:val="007349C1"/>
    <w:rsid w:val="0074341C"/>
    <w:rsid w:val="00754C40"/>
    <w:rsid w:val="00756D87"/>
    <w:rsid w:val="00765D7F"/>
    <w:rsid w:val="007861AB"/>
    <w:rsid w:val="007975A3"/>
    <w:rsid w:val="007D0D79"/>
    <w:rsid w:val="007D6693"/>
    <w:rsid w:val="007D6890"/>
    <w:rsid w:val="007E4B33"/>
    <w:rsid w:val="008123F6"/>
    <w:rsid w:val="00831815"/>
    <w:rsid w:val="00831A1B"/>
    <w:rsid w:val="00855057"/>
    <w:rsid w:val="0085544D"/>
    <w:rsid w:val="0086150C"/>
    <w:rsid w:val="008855F4"/>
    <w:rsid w:val="008C2A60"/>
    <w:rsid w:val="008C5803"/>
    <w:rsid w:val="00903009"/>
    <w:rsid w:val="00904A84"/>
    <w:rsid w:val="009057F4"/>
    <w:rsid w:val="009075D6"/>
    <w:rsid w:val="00915FE1"/>
    <w:rsid w:val="00944F88"/>
    <w:rsid w:val="00955E1D"/>
    <w:rsid w:val="0096201C"/>
    <w:rsid w:val="00970E31"/>
    <w:rsid w:val="009730EE"/>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1321"/>
    <w:rsid w:val="00B07438"/>
    <w:rsid w:val="00B15EEA"/>
    <w:rsid w:val="00B27836"/>
    <w:rsid w:val="00B34CAD"/>
    <w:rsid w:val="00B66630"/>
    <w:rsid w:val="00B7053E"/>
    <w:rsid w:val="00B734A3"/>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173E"/>
    <w:rsid w:val="00D127F9"/>
    <w:rsid w:val="00D51A19"/>
    <w:rsid w:val="00D51F31"/>
    <w:rsid w:val="00D55EB6"/>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47AAE"/>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97D2A"/>
    <w:rsid w:val="00FA779E"/>
    <w:rsid w:val="00FB1BD6"/>
    <w:rsid w:val="00FD064B"/>
    <w:rsid w:val="00FE507B"/>
    <w:rsid w:val="00FE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61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 w:type="character" w:styleId="Strong">
    <w:name w:val="Strong"/>
    <w:basedOn w:val="DefaultParagraphFont"/>
    <w:uiPriority w:val="99"/>
    <w:qFormat/>
    <w:rsid w:val="00855057"/>
    <w:rPr>
      <w:rFonts w:cs="Times New Roman"/>
      <w:b/>
      <w:bCs/>
    </w:rPr>
  </w:style>
  <w:style w:type="character" w:styleId="Hyperlink">
    <w:name w:val="Hyperlink"/>
    <w:basedOn w:val="DefaultParagraphFont"/>
    <w:uiPriority w:val="99"/>
    <w:rsid w:val="00855057"/>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 w:type="character" w:styleId="Strong">
    <w:name w:val="Strong"/>
    <w:basedOn w:val="DefaultParagraphFont"/>
    <w:uiPriority w:val="99"/>
    <w:qFormat/>
    <w:rsid w:val="00855057"/>
    <w:rPr>
      <w:rFonts w:cs="Times New Roman"/>
      <w:b/>
      <w:bCs/>
    </w:rPr>
  </w:style>
  <w:style w:type="character" w:styleId="Hyperlink">
    <w:name w:val="Hyperlink"/>
    <w:basedOn w:val="DefaultParagraphFont"/>
    <w:uiPriority w:val="99"/>
    <w:rsid w:val="008550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5388</Characters>
  <Application>Microsoft Macintosh Word</Application>
  <DocSecurity>0</DocSecurity>
  <Lines>44</Lines>
  <Paragraphs>12</Paragraphs>
  <ScaleCrop>false</ScaleCrop>
  <Company>CRDG</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Diane Sands</cp:lastModifiedBy>
  <cp:revision>2</cp:revision>
  <cp:lastPrinted>2012-10-23T03:46:00Z</cp:lastPrinted>
  <dcterms:created xsi:type="dcterms:W3CDTF">2013-01-22T06:01:00Z</dcterms:created>
  <dcterms:modified xsi:type="dcterms:W3CDTF">2013-01-22T06:01:00Z</dcterms:modified>
</cp:coreProperties>
</file>