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061" w:rsidRDefault="00EF3061" w:rsidP="005B75CA">
      <w:pPr>
        <w:jc w:val="center"/>
        <w:rPr>
          <w:rFonts w:ascii="Arial" w:hAnsi="Arial"/>
          <w:b/>
          <w:sz w:val="32"/>
        </w:rPr>
      </w:pPr>
      <w:r w:rsidRPr="00446FCC">
        <w:rPr>
          <w:rFonts w:ascii="Arial" w:hAnsi="Arial"/>
          <w:b/>
          <w:sz w:val="32"/>
        </w:rPr>
        <w:t>T</w:t>
      </w:r>
      <w:r>
        <w:rPr>
          <w:rFonts w:ascii="Arial" w:hAnsi="Arial"/>
          <w:b/>
          <w:sz w:val="32"/>
        </w:rPr>
        <w:t xml:space="preserve">eaching </w:t>
      </w:r>
      <w:r w:rsidRPr="00446FCC">
        <w:rPr>
          <w:rFonts w:ascii="Arial" w:hAnsi="Arial"/>
          <w:b/>
          <w:sz w:val="32"/>
        </w:rPr>
        <w:t>S</w:t>
      </w:r>
      <w:r>
        <w:rPr>
          <w:rFonts w:ascii="Arial" w:hAnsi="Arial"/>
          <w:b/>
          <w:sz w:val="32"/>
        </w:rPr>
        <w:t xml:space="preserve">cience as </w:t>
      </w:r>
      <w:r w:rsidRPr="00446FCC">
        <w:rPr>
          <w:rFonts w:ascii="Arial" w:hAnsi="Arial"/>
          <w:b/>
          <w:sz w:val="32"/>
        </w:rPr>
        <w:t>I</w:t>
      </w:r>
      <w:r>
        <w:rPr>
          <w:rFonts w:ascii="Arial" w:hAnsi="Arial"/>
          <w:b/>
          <w:sz w:val="32"/>
        </w:rPr>
        <w:t>nquiry (TSI)</w:t>
      </w:r>
      <w:r w:rsidRPr="00446FCC">
        <w:rPr>
          <w:rFonts w:ascii="Arial" w:hAnsi="Arial"/>
          <w:b/>
          <w:sz w:val="32"/>
        </w:rPr>
        <w:t xml:space="preserve"> </w:t>
      </w:r>
      <w:r>
        <w:rPr>
          <w:rFonts w:ascii="Arial" w:hAnsi="Arial"/>
          <w:b/>
          <w:sz w:val="32"/>
        </w:rPr>
        <w:t>Lesson Plan</w:t>
      </w:r>
    </w:p>
    <w:p w:rsidR="00EF3061" w:rsidRDefault="00EF3061" w:rsidP="005B75CA">
      <w:pPr>
        <w:jc w:val="center"/>
        <w:rPr>
          <w:rFonts w:ascii="Arial" w:hAnsi="Arial"/>
          <w:b/>
          <w:sz w:val="32"/>
        </w:rPr>
      </w:pPr>
      <w:r>
        <w:rPr>
          <w:rFonts w:ascii="Arial" w:hAnsi="Arial"/>
          <w:b/>
          <w:sz w:val="32"/>
        </w:rPr>
        <w:t>Module 1: Physical Aquatic Science</w:t>
      </w:r>
    </w:p>
    <w:p w:rsidR="00EF3061" w:rsidRDefault="00EF3061" w:rsidP="005B75CA">
      <w:pPr>
        <w:rPr>
          <w:rFonts w:ascii="Arial" w:hAnsi="Arial"/>
          <w:b/>
          <w:sz w:val="32"/>
        </w:rPr>
      </w:pPr>
    </w:p>
    <w:p w:rsidR="00EF3061" w:rsidRDefault="00EF3061" w:rsidP="005B75CA">
      <w:pPr>
        <w:rPr>
          <w:rFonts w:ascii="Arial" w:hAnsi="Arial"/>
        </w:rPr>
      </w:pPr>
      <w:r w:rsidRPr="00636BAD">
        <w:rPr>
          <w:rFonts w:ascii="Arial" w:hAnsi="Arial"/>
        </w:rPr>
        <w:t>Name</w:t>
      </w:r>
      <w:r>
        <w:rPr>
          <w:rFonts w:ascii="Arial" w:hAnsi="Arial"/>
        </w:rPr>
        <w:t>: Andrea Bell</w:t>
      </w:r>
    </w:p>
    <w:p w:rsidR="00EF3061" w:rsidRDefault="00EF3061" w:rsidP="005B75CA">
      <w:pPr>
        <w:rPr>
          <w:rFonts w:ascii="Arial" w:hAnsi="Arial"/>
        </w:rPr>
      </w:pPr>
    </w:p>
    <w:p w:rsidR="00EF3061" w:rsidRDefault="00EF3061" w:rsidP="005B75CA">
      <w:pPr>
        <w:rPr>
          <w:rFonts w:ascii="Arial" w:hAnsi="Arial"/>
        </w:rPr>
      </w:pPr>
      <w:r>
        <w:rPr>
          <w:rFonts w:ascii="Arial" w:hAnsi="Arial"/>
        </w:rPr>
        <w:t>Activity: Practices of Scientists</w:t>
      </w:r>
    </w:p>
    <w:p w:rsidR="00EF3061" w:rsidRDefault="00EF3061" w:rsidP="005B75CA">
      <w:pPr>
        <w:rPr>
          <w:rFonts w:ascii="Arial" w:hAnsi="Arial"/>
        </w:rPr>
      </w:pPr>
    </w:p>
    <w:p w:rsidR="00EF3061" w:rsidRPr="005B75CA" w:rsidRDefault="00EF3061" w:rsidP="005B75CA">
      <w:pPr>
        <w:rPr>
          <w:rFonts w:ascii="Arial" w:hAnsi="Arial"/>
        </w:rPr>
      </w:pPr>
      <w:r w:rsidRPr="005B75CA">
        <w:rPr>
          <w:rFonts w:ascii="Arial" w:hAnsi="Arial"/>
        </w:rPr>
        <w:t>W</w:t>
      </w:r>
      <w:r>
        <w:rPr>
          <w:rFonts w:ascii="Arial" w:hAnsi="Arial"/>
        </w:rPr>
        <w:t>hy did you choose to do this activity</w:t>
      </w:r>
      <w:r w:rsidRPr="005B75CA">
        <w:rPr>
          <w:rFonts w:ascii="Arial" w:hAnsi="Arial"/>
        </w:rPr>
        <w:t>?</w:t>
      </w:r>
      <w:r>
        <w:rPr>
          <w:rFonts w:ascii="Arial" w:hAnsi="Arial"/>
        </w:rPr>
        <w:t xml:space="preserve">  My students, most of them in their last science course of High School, do not see themselves as scientists.  I choose this activity to help them identify with the role of scientist</w:t>
      </w:r>
    </w:p>
    <w:p w:rsidR="00EF3061" w:rsidRDefault="00EF3061" w:rsidP="005B75CA">
      <w:pPr>
        <w:rPr>
          <w:rFonts w:ascii="Arial" w:hAnsi="Arial"/>
        </w:rPr>
      </w:pPr>
    </w:p>
    <w:p w:rsidR="00EF3061" w:rsidRDefault="00EF3061" w:rsidP="00FC073A">
      <w:pPr>
        <w:rPr>
          <w:rFonts w:ascii="Arial" w:hAnsi="Arial"/>
        </w:rPr>
      </w:pPr>
      <w:r>
        <w:rPr>
          <w:rFonts w:ascii="Arial" w:hAnsi="Arial"/>
        </w:rPr>
        <w:t>What are your classroom learning goals? Students will increase their awareness of the roles of scientists in society.  Students will identify the practices of scientists and apply these practices to their own study of science. Students will connect with the practitioners of science so that they will begin to identify with scientists and view them as real people.  Students will consider the career opportunities that science offers.</w:t>
      </w:r>
    </w:p>
    <w:p w:rsidR="00EF3061" w:rsidRDefault="00EF3061" w:rsidP="005B75CA">
      <w:pPr>
        <w:ind w:left="360" w:hanging="360"/>
        <w:rPr>
          <w:rFonts w:ascii="Arial" w:hAnsi="Arial"/>
        </w:rPr>
      </w:pPr>
    </w:p>
    <w:p w:rsidR="00EF3061" w:rsidRDefault="00EF3061" w:rsidP="00FC073A">
      <w:pPr>
        <w:rPr>
          <w:rFonts w:ascii="Arial" w:hAnsi="Arial"/>
        </w:rPr>
      </w:pPr>
      <w:r>
        <w:rPr>
          <w:rFonts w:ascii="Arial" w:hAnsi="Arial"/>
        </w:rPr>
        <w:t>How does this activity tie into your classroom learning goals? This activity gives students an opportunity to observe science roles.  Students will discuss with each other the stereotypes and preconceived ideas about science.  Students will explore the opportunities of science as a career</w:t>
      </w:r>
    </w:p>
    <w:p w:rsidR="00EF3061" w:rsidRDefault="00EF3061" w:rsidP="005B75CA">
      <w:pPr>
        <w:ind w:left="360" w:hanging="360"/>
        <w:rPr>
          <w:rFonts w:ascii="Arial" w:hAnsi="Arial"/>
        </w:rPr>
      </w:pPr>
    </w:p>
    <w:p w:rsidR="00EF3061" w:rsidRDefault="00EF3061" w:rsidP="007D5A37">
      <w:pPr>
        <w:rPr>
          <w:rFonts w:ascii="Arial" w:hAnsi="Arial"/>
        </w:rPr>
      </w:pPr>
      <w:r>
        <w:rPr>
          <w:rFonts w:ascii="Arial" w:hAnsi="Arial"/>
        </w:rPr>
        <w:t>What date do you plan to start this activity? October 15, 2012</w:t>
      </w:r>
    </w:p>
    <w:p w:rsidR="00EF3061" w:rsidRDefault="00EF3061" w:rsidP="005B75CA">
      <w:pPr>
        <w:ind w:left="360" w:hanging="360"/>
        <w:rPr>
          <w:rFonts w:ascii="Arial" w:hAnsi="Arial"/>
        </w:rPr>
      </w:pPr>
    </w:p>
    <w:p w:rsidR="00EF3061" w:rsidRPr="00955E1D" w:rsidRDefault="00EF3061" w:rsidP="00955E1D">
      <w:pPr>
        <w:rPr>
          <w:rFonts w:ascii="Arial" w:hAnsi="Arial"/>
        </w:rPr>
      </w:pPr>
      <w:r w:rsidRPr="00955E1D">
        <w:rPr>
          <w:rFonts w:ascii="Arial" w:hAnsi="Arial"/>
          <w:i/>
        </w:rPr>
        <w:t>If applicable:</w:t>
      </w:r>
      <w:r w:rsidRPr="00955E1D">
        <w:rPr>
          <w:rFonts w:ascii="Arial" w:hAnsi="Arial"/>
        </w:rPr>
        <w:t xml:space="preserve"> HIDOE standard</w:t>
      </w:r>
      <w:r>
        <w:rPr>
          <w:rFonts w:ascii="Arial" w:hAnsi="Arial"/>
        </w:rPr>
        <w:t xml:space="preserve">s this lesson will address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4725"/>
        <w:gridCol w:w="4725"/>
      </w:tblGrid>
      <w:tr w:rsidR="00EF3061" w:rsidRPr="00B4735F" w:rsidTr="00B4735F">
        <w:trPr>
          <w:tblCellSpacing w:w="0" w:type="dxa"/>
        </w:trPr>
        <w:tc>
          <w:tcPr>
            <w:tcW w:w="2500" w:type="pct"/>
            <w:tcBorders>
              <w:top w:val="outset" w:sz="6" w:space="0" w:color="auto"/>
              <w:bottom w:val="outset" w:sz="6" w:space="0" w:color="auto"/>
              <w:right w:val="outset" w:sz="6" w:space="0" w:color="auto"/>
            </w:tcBorders>
            <w:shd w:val="clear" w:color="auto" w:fill="99FFCC"/>
            <w:vAlign w:val="center"/>
          </w:tcPr>
          <w:p w:rsidR="00EF3061" w:rsidRPr="00B4735F" w:rsidRDefault="00EF3061" w:rsidP="00B4735F">
            <w:pPr>
              <w:rPr>
                <w:rFonts w:ascii="Arial" w:hAnsi="Arial" w:cs="Arial"/>
                <w:color w:val="000000"/>
                <w:sz w:val="17"/>
                <w:szCs w:val="17"/>
              </w:rPr>
            </w:pPr>
            <w:r w:rsidRPr="00B4735F">
              <w:rPr>
                <w:rFonts w:ascii="Arial" w:hAnsi="Arial" w:cs="Arial"/>
                <w:b/>
                <w:bCs/>
                <w:color w:val="000000"/>
                <w:sz w:val="17"/>
              </w:rPr>
              <w:t>Benchmark </w:t>
            </w:r>
            <w:hyperlink r:id="rId7" w:history="1">
              <w:r w:rsidRPr="00B4735F">
                <w:rPr>
                  <w:rFonts w:ascii="Arial" w:hAnsi="Arial" w:cs="Arial"/>
                  <w:b/>
                  <w:bCs/>
                  <w:color w:val="0000FF"/>
                  <w:sz w:val="17"/>
                  <w:u w:val="single"/>
                </w:rPr>
                <w:t>SC.MS.6.2</w:t>
              </w:r>
            </w:hyperlink>
          </w:p>
        </w:tc>
        <w:tc>
          <w:tcPr>
            <w:tcW w:w="2500" w:type="pct"/>
            <w:tcBorders>
              <w:top w:val="outset" w:sz="6" w:space="0" w:color="auto"/>
              <w:left w:val="outset" w:sz="6" w:space="0" w:color="auto"/>
              <w:bottom w:val="outset" w:sz="6" w:space="0" w:color="auto"/>
            </w:tcBorders>
            <w:shd w:val="clear" w:color="auto" w:fill="FFFFFF"/>
            <w:vAlign w:val="center"/>
          </w:tcPr>
          <w:p w:rsidR="00EF3061" w:rsidRPr="00B4735F" w:rsidRDefault="00EF3061" w:rsidP="00B4735F">
            <w:pPr>
              <w:rPr>
                <w:rFonts w:ascii="Arial" w:hAnsi="Arial" w:cs="Arial"/>
                <w:color w:val="000000"/>
                <w:sz w:val="17"/>
                <w:szCs w:val="17"/>
              </w:rPr>
            </w:pPr>
            <w:r w:rsidRPr="00B4735F">
              <w:rPr>
                <w:rFonts w:ascii="Arial" w:hAnsi="Arial" w:cs="Arial"/>
                <w:color w:val="000000"/>
                <w:sz w:val="17"/>
                <w:szCs w:val="17"/>
              </w:rPr>
              <w:t>Describe the relationship between the ocean and human cultural development</w:t>
            </w:r>
          </w:p>
        </w:tc>
      </w:tr>
      <w:tr w:rsidR="00EF3061" w:rsidRPr="008A2B31" w:rsidTr="008A2B31">
        <w:trPr>
          <w:tblCellSpacing w:w="0" w:type="dxa"/>
        </w:trPr>
        <w:tc>
          <w:tcPr>
            <w:tcW w:w="2500" w:type="pct"/>
            <w:tcBorders>
              <w:top w:val="outset" w:sz="6" w:space="0" w:color="auto"/>
              <w:bottom w:val="outset" w:sz="6" w:space="0" w:color="auto"/>
              <w:right w:val="outset" w:sz="6" w:space="0" w:color="auto"/>
            </w:tcBorders>
            <w:shd w:val="clear" w:color="auto" w:fill="99FFCC"/>
            <w:vAlign w:val="center"/>
          </w:tcPr>
          <w:p w:rsidR="00EF3061" w:rsidRPr="008A2B31" w:rsidRDefault="00EF3061" w:rsidP="008A2B31">
            <w:pPr>
              <w:rPr>
                <w:rFonts w:ascii="Arial" w:hAnsi="Arial" w:cs="Arial"/>
                <w:color w:val="000000"/>
                <w:sz w:val="17"/>
                <w:szCs w:val="17"/>
              </w:rPr>
            </w:pPr>
            <w:r w:rsidRPr="008A2B31">
              <w:rPr>
                <w:rFonts w:ascii="Arial" w:hAnsi="Arial" w:cs="Arial"/>
                <w:b/>
                <w:bCs/>
                <w:color w:val="000000"/>
                <w:sz w:val="17"/>
              </w:rPr>
              <w:t>Benchmark </w:t>
            </w:r>
            <w:hyperlink r:id="rId8" w:history="1">
              <w:r w:rsidRPr="008A2B31">
                <w:rPr>
                  <w:rFonts w:ascii="Arial" w:hAnsi="Arial" w:cs="Arial"/>
                  <w:b/>
                  <w:bCs/>
                  <w:color w:val="0000FF"/>
                  <w:sz w:val="17"/>
                  <w:szCs w:val="17"/>
                  <w:u w:val="single"/>
                </w:rPr>
                <w:t>CTE.9-12.2.2</w:t>
              </w:r>
            </w:hyperlink>
          </w:p>
        </w:tc>
        <w:tc>
          <w:tcPr>
            <w:tcW w:w="2500" w:type="pct"/>
            <w:tcBorders>
              <w:top w:val="outset" w:sz="6" w:space="0" w:color="auto"/>
              <w:left w:val="outset" w:sz="6" w:space="0" w:color="auto"/>
              <w:bottom w:val="outset" w:sz="6" w:space="0" w:color="auto"/>
            </w:tcBorders>
            <w:shd w:val="clear" w:color="auto" w:fill="FFFFFF"/>
            <w:vAlign w:val="center"/>
          </w:tcPr>
          <w:p w:rsidR="00EF3061" w:rsidRPr="008A2B31" w:rsidRDefault="00EF3061" w:rsidP="008A2B31">
            <w:pPr>
              <w:rPr>
                <w:rFonts w:ascii="Arial" w:hAnsi="Arial" w:cs="Arial"/>
                <w:color w:val="000000"/>
                <w:sz w:val="17"/>
                <w:szCs w:val="17"/>
              </w:rPr>
            </w:pPr>
            <w:r w:rsidRPr="008A2B31">
              <w:rPr>
                <w:rFonts w:ascii="Arial" w:hAnsi="Arial" w:cs="Arial"/>
                <w:color w:val="000000"/>
                <w:sz w:val="17"/>
                <w:szCs w:val="17"/>
              </w:rPr>
              <w:t>Evaluate potential career choices in relation to personal interests, strengths, and values</w:t>
            </w:r>
          </w:p>
        </w:tc>
      </w:tr>
    </w:tbl>
    <w:p w:rsidR="00EF3061" w:rsidRDefault="00EF3061" w:rsidP="00636BAD">
      <w:pPr>
        <w:rPr>
          <w:rFonts w:ascii="Arial" w:hAnsi="Arial"/>
        </w:rPr>
      </w:pPr>
    </w:p>
    <w:p w:rsidR="00EF3061" w:rsidRDefault="00EF3061" w:rsidP="00636BAD">
      <w:pPr>
        <w:rPr>
          <w:rFonts w:ascii="Arial" w:hAnsi="Arial"/>
        </w:rPr>
      </w:pPr>
    </w:p>
    <w:p w:rsidR="00EF3061" w:rsidRDefault="00EF3061" w:rsidP="00636BAD">
      <w:pPr>
        <w:rPr>
          <w:rFonts w:ascii="Arial" w:hAnsi="Arial"/>
        </w:rPr>
      </w:pPr>
    </w:p>
    <w:p w:rsidR="00EF3061" w:rsidRDefault="00EF3061" w:rsidP="00636BAD">
      <w:pPr>
        <w:rPr>
          <w:rFonts w:ascii="Arial" w:hAnsi="Arial"/>
        </w:rPr>
      </w:pPr>
    </w:p>
    <w:p w:rsidR="00EF3061" w:rsidRPr="00446FCC" w:rsidRDefault="00EF3061" w:rsidP="00636BAD">
      <w:pPr>
        <w:rPr>
          <w:rFonts w:ascii="Arial" w:hAnsi="Arial"/>
          <w:b/>
        </w:rPr>
      </w:pPr>
      <w:r>
        <w:rPr>
          <w:rFonts w:ascii="Arial" w:hAnsi="Arial"/>
          <w:b/>
        </w:rPr>
        <w:t>Ocean</w:t>
      </w:r>
    </w:p>
    <w:p w:rsidR="00EF3061" w:rsidRDefault="00EF3061" w:rsidP="00617D04">
      <w:pPr>
        <w:pStyle w:val="ListParagraph"/>
        <w:numPr>
          <w:ilvl w:val="0"/>
          <w:numId w:val="5"/>
        </w:numPr>
        <w:rPr>
          <w:rFonts w:ascii="Arial" w:hAnsi="Arial"/>
        </w:rPr>
      </w:pPr>
      <w:r w:rsidRPr="00617D04">
        <w:rPr>
          <w:rFonts w:ascii="Arial" w:hAnsi="Arial"/>
        </w:rPr>
        <w:t xml:space="preserve">Describe how you will connect this </w:t>
      </w:r>
      <w:r>
        <w:rPr>
          <w:rFonts w:ascii="Arial" w:hAnsi="Arial"/>
        </w:rPr>
        <w:t>activity to the ocean:  Students will see that scientists are found in all aspects of study and research, including the marine environment.</w:t>
      </w:r>
    </w:p>
    <w:p w:rsidR="00EF3061" w:rsidRDefault="00EF3061" w:rsidP="00955E1D">
      <w:pPr>
        <w:ind w:left="360"/>
        <w:rPr>
          <w:rFonts w:ascii="Arial" w:hAnsi="Arial"/>
        </w:rPr>
      </w:pPr>
    </w:p>
    <w:p w:rsidR="00EF3061" w:rsidRDefault="00EF3061" w:rsidP="007D5A37">
      <w:pPr>
        <w:pStyle w:val="ListParagraph"/>
        <w:numPr>
          <w:ilvl w:val="0"/>
          <w:numId w:val="5"/>
        </w:numPr>
        <w:rPr>
          <w:rFonts w:ascii="Arial" w:hAnsi="Arial"/>
        </w:rPr>
      </w:pPr>
      <w:r>
        <w:rPr>
          <w:rFonts w:ascii="Arial" w:hAnsi="Arial"/>
        </w:rPr>
        <w:t xml:space="preserve"> Select the </w:t>
      </w:r>
      <w:r w:rsidRPr="00617D04">
        <w:rPr>
          <w:rFonts w:ascii="Arial" w:hAnsi="Arial"/>
        </w:rPr>
        <w:t xml:space="preserve">Ocean Literacy Principle(s) </w:t>
      </w:r>
      <w:r>
        <w:rPr>
          <w:rFonts w:ascii="Arial" w:hAnsi="Arial"/>
        </w:rPr>
        <w:t>that you anticipate this activity will address. (c</w:t>
      </w:r>
      <w:r w:rsidRPr="00617D04">
        <w:rPr>
          <w:rFonts w:ascii="Arial" w:hAnsi="Arial"/>
        </w:rPr>
        <w:t>heck all that apply)</w:t>
      </w:r>
    </w:p>
    <w:p w:rsidR="00EF3061" w:rsidRPr="009A7CDD" w:rsidRDefault="00EF3061" w:rsidP="00EC0229">
      <w:pPr>
        <w:ind w:left="1440"/>
        <w:rPr>
          <w:rFonts w:ascii="Arial" w:hAnsi="Arial"/>
        </w:rPr>
      </w:pPr>
      <w:r>
        <w:rPr>
          <w:rFonts w:ascii="Arial" w:hAnsi="Arial"/>
        </w:rPr>
        <w:sym w:font="Wingdings 2" w:char="F0A3"/>
      </w:r>
      <w:r>
        <w:rPr>
          <w:rFonts w:ascii="Arial" w:hAnsi="Arial"/>
        </w:rPr>
        <w:t xml:space="preserve">  1. </w:t>
      </w:r>
      <w:r w:rsidRPr="009A7CDD">
        <w:rPr>
          <w:rFonts w:ascii="Arial" w:hAnsi="Arial"/>
        </w:rPr>
        <w:t>The Earth has one big ocean with many features.</w:t>
      </w:r>
    </w:p>
    <w:p w:rsidR="00EF3061" w:rsidRPr="009A7CDD" w:rsidRDefault="00EF3061" w:rsidP="00EC0229">
      <w:pPr>
        <w:ind w:left="1440"/>
        <w:rPr>
          <w:rFonts w:ascii="Arial" w:hAnsi="Arial"/>
        </w:rPr>
      </w:pPr>
      <w:r>
        <w:rPr>
          <w:rFonts w:ascii="Arial" w:hAnsi="Arial"/>
        </w:rPr>
        <w:sym w:font="Wingdings 2" w:char="F0A3"/>
      </w:r>
      <w:r>
        <w:rPr>
          <w:rFonts w:ascii="Arial" w:hAnsi="Arial"/>
        </w:rPr>
        <w:t xml:space="preserve">  2. </w:t>
      </w:r>
      <w:r w:rsidRPr="009A7CDD">
        <w:rPr>
          <w:rFonts w:ascii="Arial" w:hAnsi="Arial"/>
        </w:rPr>
        <w:t>The ocean and life in the ocean shape the features of the Earth.</w:t>
      </w:r>
    </w:p>
    <w:p w:rsidR="00EF3061" w:rsidRPr="009A7CDD" w:rsidRDefault="00EF3061" w:rsidP="00EC0229">
      <w:pPr>
        <w:ind w:left="1440"/>
        <w:rPr>
          <w:rFonts w:ascii="Arial" w:hAnsi="Arial"/>
        </w:rPr>
      </w:pPr>
      <w:r>
        <w:rPr>
          <w:rFonts w:ascii="Arial" w:hAnsi="Arial"/>
        </w:rPr>
        <w:sym w:font="Wingdings 2" w:char="F0A3"/>
      </w:r>
      <w:r>
        <w:rPr>
          <w:rFonts w:ascii="Arial" w:hAnsi="Arial"/>
        </w:rPr>
        <w:t xml:space="preserve">  3. </w:t>
      </w:r>
      <w:r w:rsidRPr="009A7CDD">
        <w:rPr>
          <w:rFonts w:ascii="Arial" w:hAnsi="Arial"/>
        </w:rPr>
        <w:t>The ocean is a major influence on weather and climate.</w:t>
      </w:r>
    </w:p>
    <w:p w:rsidR="00EF3061" w:rsidRPr="009A7CDD" w:rsidRDefault="00EF3061" w:rsidP="00EC0229">
      <w:pPr>
        <w:ind w:left="1440"/>
        <w:rPr>
          <w:rFonts w:ascii="Arial" w:hAnsi="Arial"/>
        </w:rPr>
      </w:pPr>
      <w:r>
        <w:rPr>
          <w:rFonts w:ascii="Arial" w:hAnsi="Arial"/>
        </w:rPr>
        <w:sym w:font="Wingdings 2" w:char="F0A3"/>
      </w:r>
      <w:r>
        <w:rPr>
          <w:rFonts w:ascii="Arial" w:hAnsi="Arial"/>
        </w:rPr>
        <w:t xml:space="preserve">  4. </w:t>
      </w:r>
      <w:r w:rsidRPr="009A7CDD">
        <w:rPr>
          <w:rFonts w:ascii="Arial" w:hAnsi="Arial"/>
        </w:rPr>
        <w:t>The ocean makes earth habitable</w:t>
      </w:r>
    </w:p>
    <w:p w:rsidR="00EF3061" w:rsidRPr="009A7CDD" w:rsidRDefault="00EF3061" w:rsidP="00EC0229">
      <w:pPr>
        <w:ind w:left="1440"/>
        <w:rPr>
          <w:rFonts w:ascii="Arial" w:hAnsi="Arial"/>
        </w:rPr>
      </w:pPr>
      <w:r>
        <w:rPr>
          <w:rFonts w:ascii="Arial" w:hAnsi="Arial"/>
        </w:rPr>
        <w:sym w:font="Wingdings 2" w:char="F0A3"/>
      </w:r>
      <w:r>
        <w:rPr>
          <w:rFonts w:ascii="Arial" w:hAnsi="Arial"/>
        </w:rPr>
        <w:t xml:space="preserve">  5. </w:t>
      </w:r>
      <w:r w:rsidRPr="009A7CDD">
        <w:rPr>
          <w:rFonts w:ascii="Arial" w:hAnsi="Arial"/>
        </w:rPr>
        <w:t xml:space="preserve">The ocean supports a great diversity of life and ecosystems. </w:t>
      </w:r>
    </w:p>
    <w:p w:rsidR="00EF3061" w:rsidRPr="009A7CDD" w:rsidRDefault="00EF3061" w:rsidP="00EC0229">
      <w:pPr>
        <w:ind w:left="1440"/>
        <w:rPr>
          <w:rFonts w:ascii="Arial" w:hAnsi="Arial"/>
        </w:rPr>
      </w:pPr>
      <w:r>
        <w:rPr>
          <w:rFonts w:ascii="Arial" w:hAnsi="Arial"/>
        </w:rPr>
        <w:t xml:space="preserve">X   6. </w:t>
      </w:r>
      <w:r w:rsidRPr="009A7CDD">
        <w:rPr>
          <w:rFonts w:ascii="Arial" w:hAnsi="Arial"/>
        </w:rPr>
        <w:t>The ocean and humans are inextricably interconnected</w:t>
      </w:r>
    </w:p>
    <w:p w:rsidR="00EF3061" w:rsidRPr="009A7CDD" w:rsidRDefault="00EF3061" w:rsidP="00EC0229">
      <w:pPr>
        <w:ind w:left="1440"/>
        <w:rPr>
          <w:rFonts w:ascii="Arial" w:hAnsi="Arial"/>
        </w:rPr>
      </w:pPr>
      <w:r>
        <w:rPr>
          <w:rFonts w:ascii="Arial" w:hAnsi="Arial"/>
        </w:rPr>
        <w:sym w:font="Wingdings 2" w:char="F0A3"/>
      </w:r>
      <w:r>
        <w:rPr>
          <w:rFonts w:ascii="Arial" w:hAnsi="Arial"/>
        </w:rPr>
        <w:t xml:space="preserve">  7. </w:t>
      </w:r>
      <w:r w:rsidRPr="009A7CDD">
        <w:rPr>
          <w:rFonts w:ascii="Arial" w:hAnsi="Arial"/>
        </w:rPr>
        <w:t>The ocean is largely unexplored</w:t>
      </w:r>
    </w:p>
    <w:p w:rsidR="00EF3061" w:rsidRPr="00712E41" w:rsidRDefault="00EF3061" w:rsidP="00712E41">
      <w:pPr>
        <w:rPr>
          <w:rFonts w:ascii="Arial" w:hAnsi="Arial"/>
          <w:b/>
        </w:rPr>
      </w:pPr>
      <w:r>
        <w:rPr>
          <w:rFonts w:ascii="Arial" w:hAnsi="Arial"/>
          <w:b/>
        </w:rPr>
        <w:t>Preparation</w:t>
      </w:r>
    </w:p>
    <w:p w:rsidR="00EF3061" w:rsidRDefault="00EF3061" w:rsidP="00D6692B">
      <w:pPr>
        <w:pStyle w:val="ListParagraph"/>
        <w:numPr>
          <w:ilvl w:val="0"/>
          <w:numId w:val="44"/>
        </w:numPr>
        <w:rPr>
          <w:rFonts w:ascii="Arial" w:hAnsi="Arial"/>
        </w:rPr>
      </w:pPr>
      <w:r>
        <w:rPr>
          <w:rFonts w:ascii="Arial" w:hAnsi="Arial"/>
        </w:rPr>
        <w:t>How will you prepare your students for this activity? (For example, review of prior knowledge.) As a whole class we will review and summarize  prior knowledge and preconceived images through discussion</w:t>
      </w:r>
    </w:p>
    <w:p w:rsidR="00EF3061" w:rsidRDefault="00EF3061" w:rsidP="00BD3703">
      <w:pPr>
        <w:ind w:left="360"/>
        <w:rPr>
          <w:rFonts w:ascii="Arial" w:hAnsi="Arial"/>
        </w:rPr>
      </w:pPr>
    </w:p>
    <w:p w:rsidR="00EF3061" w:rsidRDefault="00EF3061" w:rsidP="00BD3703">
      <w:pPr>
        <w:ind w:left="360"/>
        <w:rPr>
          <w:rFonts w:ascii="Arial" w:hAnsi="Arial"/>
        </w:rPr>
      </w:pPr>
    </w:p>
    <w:p w:rsidR="00EF3061" w:rsidRDefault="00EF3061" w:rsidP="00BD3703">
      <w:pPr>
        <w:ind w:left="360"/>
        <w:rPr>
          <w:rFonts w:ascii="Arial" w:hAnsi="Arial"/>
        </w:rPr>
      </w:pPr>
    </w:p>
    <w:p w:rsidR="00EF3061" w:rsidRDefault="00EF3061" w:rsidP="00BD3703">
      <w:pPr>
        <w:ind w:left="360"/>
        <w:rPr>
          <w:rFonts w:ascii="Arial" w:hAnsi="Arial"/>
        </w:rPr>
      </w:pPr>
    </w:p>
    <w:p w:rsidR="00EF3061" w:rsidRDefault="00EF3061" w:rsidP="00A24A9F">
      <w:pPr>
        <w:pStyle w:val="ListParagraph"/>
        <w:numPr>
          <w:ilvl w:val="0"/>
          <w:numId w:val="44"/>
        </w:numPr>
        <w:rPr>
          <w:rFonts w:ascii="Arial" w:hAnsi="Arial"/>
        </w:rPr>
      </w:pPr>
      <w:r>
        <w:rPr>
          <w:rFonts w:ascii="Arial" w:hAnsi="Arial"/>
        </w:rPr>
        <w:t>Explain any instructional struggles that you foresee and how you will address these issues. (For example, student misconceptions, classroom discussion, aspects most difficult for students to grasp, etc.)  Students may be reluctant to create their drawings and then share them.  I will encourage them to use their imagination and stress the point that all drawings will be evaluated on their ideas, not on their drawing capabilities.  I will help them with vocabulary in describing the drawings.</w:t>
      </w:r>
    </w:p>
    <w:p w:rsidR="00EF3061" w:rsidRDefault="00EF3061" w:rsidP="00EC0229">
      <w:pPr>
        <w:ind w:left="360"/>
        <w:rPr>
          <w:rFonts w:ascii="Arial" w:hAnsi="Arial"/>
        </w:rPr>
      </w:pPr>
    </w:p>
    <w:p w:rsidR="00EF3061" w:rsidRDefault="00EF3061" w:rsidP="00EC0229">
      <w:pPr>
        <w:ind w:left="360"/>
        <w:rPr>
          <w:rFonts w:ascii="Arial" w:hAnsi="Arial"/>
        </w:rPr>
      </w:pPr>
    </w:p>
    <w:p w:rsidR="00EF3061" w:rsidRDefault="00EF3061" w:rsidP="00EC0229">
      <w:pPr>
        <w:ind w:left="360"/>
        <w:rPr>
          <w:rFonts w:ascii="Arial" w:hAnsi="Arial"/>
        </w:rPr>
      </w:pPr>
    </w:p>
    <w:p w:rsidR="00EF3061" w:rsidRDefault="00EF3061" w:rsidP="00EC0229">
      <w:pPr>
        <w:ind w:left="360"/>
        <w:rPr>
          <w:rFonts w:ascii="Arial" w:hAnsi="Arial"/>
        </w:rPr>
      </w:pPr>
    </w:p>
    <w:p w:rsidR="00EF3061" w:rsidRDefault="00EF3061" w:rsidP="00A24A9F">
      <w:pPr>
        <w:pStyle w:val="ListParagraph"/>
        <w:numPr>
          <w:ilvl w:val="0"/>
          <w:numId w:val="44"/>
        </w:numPr>
        <w:rPr>
          <w:rFonts w:ascii="Arial" w:hAnsi="Arial"/>
        </w:rPr>
      </w:pPr>
      <w:r>
        <w:rPr>
          <w:rFonts w:ascii="Arial" w:hAnsi="Arial"/>
        </w:rPr>
        <w:t xml:space="preserve">Select the TSI </w:t>
      </w:r>
      <w:r w:rsidRPr="00BD3703">
        <w:rPr>
          <w:rFonts w:ascii="Arial" w:hAnsi="Arial"/>
        </w:rPr>
        <w:t>Mode</w:t>
      </w:r>
      <w:r>
        <w:rPr>
          <w:rFonts w:ascii="Arial" w:hAnsi="Arial"/>
        </w:rPr>
        <w:t>(</w:t>
      </w:r>
      <w:r w:rsidRPr="00BD3703">
        <w:rPr>
          <w:rFonts w:ascii="Arial" w:hAnsi="Arial"/>
        </w:rPr>
        <w:t>s</w:t>
      </w:r>
      <w:r>
        <w:rPr>
          <w:rFonts w:ascii="Arial" w:hAnsi="Arial"/>
        </w:rPr>
        <w:t>)</w:t>
      </w:r>
      <w:r w:rsidRPr="00BD3703">
        <w:rPr>
          <w:rFonts w:ascii="Arial" w:hAnsi="Arial"/>
        </w:rPr>
        <w:t xml:space="preserve"> of Inquiry </w:t>
      </w:r>
      <w:r>
        <w:rPr>
          <w:rFonts w:ascii="Arial" w:hAnsi="Arial"/>
        </w:rPr>
        <w:t xml:space="preserve">that you will focus on for this activity. </w:t>
      </w:r>
      <w:r w:rsidRPr="00BD3703">
        <w:rPr>
          <w:rFonts w:ascii="Arial" w:hAnsi="Arial"/>
        </w:rPr>
        <w:t>(check all that apply)</w:t>
      </w:r>
    </w:p>
    <w:p w:rsidR="00EF3061" w:rsidRPr="00EC0229" w:rsidRDefault="00EF3061" w:rsidP="00EC0229">
      <w:pPr>
        <w:ind w:left="1440"/>
        <w:rPr>
          <w:rFonts w:ascii="Arial" w:hAnsi="Arial"/>
        </w:rPr>
      </w:pPr>
      <w:r>
        <w:t>x</w:t>
      </w:r>
      <w:r w:rsidRPr="00EC0229">
        <w:rPr>
          <w:rFonts w:ascii="Arial" w:hAnsi="Arial"/>
        </w:rPr>
        <w:t xml:space="preserve">  </w:t>
      </w:r>
      <w:r>
        <w:rPr>
          <w:rFonts w:ascii="Arial" w:hAnsi="Arial"/>
        </w:rPr>
        <w:t>Curiosity</w:t>
      </w:r>
    </w:p>
    <w:p w:rsidR="00EF3061" w:rsidRPr="00EC0229" w:rsidRDefault="00EF3061" w:rsidP="00EC0229">
      <w:pPr>
        <w:ind w:left="1440"/>
        <w:rPr>
          <w:rFonts w:ascii="Arial" w:hAnsi="Arial"/>
        </w:rPr>
      </w:pPr>
      <w:r>
        <w:t>x</w:t>
      </w:r>
      <w:r w:rsidRPr="00EC0229">
        <w:rPr>
          <w:rFonts w:ascii="Arial" w:hAnsi="Arial"/>
        </w:rPr>
        <w:t xml:space="preserve">  </w:t>
      </w:r>
      <w:r>
        <w:rPr>
          <w:rFonts w:ascii="Arial" w:hAnsi="Arial"/>
        </w:rPr>
        <w:t>Description</w:t>
      </w:r>
    </w:p>
    <w:p w:rsidR="00EF3061" w:rsidRPr="00EC0229" w:rsidRDefault="00EF3061" w:rsidP="00EC0229">
      <w:pPr>
        <w:ind w:left="1440"/>
        <w:rPr>
          <w:rFonts w:ascii="Arial" w:hAnsi="Arial"/>
        </w:rPr>
      </w:pPr>
      <w:r>
        <w:t>x</w:t>
      </w:r>
      <w:r w:rsidRPr="00EC0229">
        <w:rPr>
          <w:rFonts w:ascii="Arial" w:hAnsi="Arial"/>
        </w:rPr>
        <w:t xml:space="preserve">  </w:t>
      </w:r>
      <w:r>
        <w:rPr>
          <w:rFonts w:ascii="Arial" w:hAnsi="Arial"/>
        </w:rPr>
        <w:t>Authoritative knowledge</w:t>
      </w:r>
    </w:p>
    <w:p w:rsidR="00EF3061" w:rsidRPr="00EC0229" w:rsidRDefault="00EF3061" w:rsidP="00EC0229">
      <w:pPr>
        <w:ind w:left="1440"/>
        <w:rPr>
          <w:rFonts w:ascii="Arial" w:hAnsi="Arial"/>
        </w:rPr>
      </w:pPr>
      <w:r>
        <w:sym w:font="Wingdings 2" w:char="F0A3"/>
      </w:r>
      <w:r w:rsidRPr="00EC0229">
        <w:rPr>
          <w:rFonts w:ascii="Arial" w:hAnsi="Arial"/>
        </w:rPr>
        <w:t xml:space="preserve">  </w:t>
      </w:r>
      <w:r>
        <w:rPr>
          <w:rFonts w:ascii="Arial" w:hAnsi="Arial"/>
        </w:rPr>
        <w:t>Experimentation</w:t>
      </w:r>
    </w:p>
    <w:p w:rsidR="00EF3061" w:rsidRPr="00EC0229" w:rsidRDefault="00EF3061" w:rsidP="00EC0229">
      <w:pPr>
        <w:ind w:left="1440"/>
        <w:rPr>
          <w:rFonts w:ascii="Arial" w:hAnsi="Arial"/>
        </w:rPr>
      </w:pPr>
      <w:r>
        <w:sym w:font="Wingdings 2" w:char="F0A3"/>
      </w:r>
      <w:r w:rsidRPr="00EC0229">
        <w:rPr>
          <w:rFonts w:ascii="Arial" w:hAnsi="Arial"/>
        </w:rPr>
        <w:t xml:space="preserve">  </w:t>
      </w:r>
      <w:r>
        <w:rPr>
          <w:rFonts w:ascii="Arial" w:hAnsi="Arial"/>
        </w:rPr>
        <w:t>Product evaluation</w:t>
      </w:r>
    </w:p>
    <w:p w:rsidR="00EF3061" w:rsidRDefault="00EF3061" w:rsidP="00EC0229">
      <w:pPr>
        <w:ind w:left="1440"/>
        <w:rPr>
          <w:rFonts w:ascii="Arial" w:hAnsi="Arial"/>
        </w:rPr>
      </w:pPr>
      <w:r>
        <w:sym w:font="Wingdings 2" w:char="F0A3"/>
      </w:r>
      <w:r w:rsidRPr="00EC0229">
        <w:rPr>
          <w:rFonts w:ascii="Arial" w:hAnsi="Arial"/>
        </w:rPr>
        <w:t xml:space="preserve">  </w:t>
      </w:r>
      <w:r>
        <w:rPr>
          <w:rFonts w:ascii="Arial" w:hAnsi="Arial"/>
        </w:rPr>
        <w:t>Technology</w:t>
      </w:r>
    </w:p>
    <w:p w:rsidR="00EF3061" w:rsidRPr="00EC0229" w:rsidRDefault="00EF3061" w:rsidP="00EC0229">
      <w:pPr>
        <w:ind w:left="1440"/>
        <w:rPr>
          <w:rFonts w:ascii="Arial" w:hAnsi="Arial"/>
        </w:rPr>
      </w:pPr>
      <w:r>
        <w:sym w:font="Wingdings 2" w:char="F0A3"/>
      </w:r>
      <w:r w:rsidRPr="00EC0229">
        <w:rPr>
          <w:rFonts w:ascii="Arial" w:hAnsi="Arial"/>
        </w:rPr>
        <w:t xml:space="preserve">  </w:t>
      </w:r>
      <w:r>
        <w:rPr>
          <w:rFonts w:ascii="Arial" w:hAnsi="Arial"/>
        </w:rPr>
        <w:t>Replication</w:t>
      </w:r>
    </w:p>
    <w:p w:rsidR="00EF3061" w:rsidRDefault="00EF3061" w:rsidP="00EC0229">
      <w:pPr>
        <w:ind w:left="1440"/>
        <w:rPr>
          <w:rFonts w:ascii="Arial" w:hAnsi="Arial"/>
        </w:rPr>
      </w:pPr>
      <w:r>
        <w:sym w:font="Wingdings 2" w:char="F0A3"/>
      </w:r>
      <w:r w:rsidRPr="00EC0229">
        <w:rPr>
          <w:rFonts w:ascii="Arial" w:hAnsi="Arial"/>
        </w:rPr>
        <w:t xml:space="preserve">  </w:t>
      </w:r>
      <w:r>
        <w:rPr>
          <w:rFonts w:ascii="Arial" w:hAnsi="Arial"/>
        </w:rPr>
        <w:t>Induction</w:t>
      </w:r>
    </w:p>
    <w:p w:rsidR="00EF3061" w:rsidRPr="00EC0229" w:rsidRDefault="00EF3061" w:rsidP="00EC0229">
      <w:pPr>
        <w:ind w:left="1440"/>
        <w:rPr>
          <w:rFonts w:ascii="Arial" w:hAnsi="Arial"/>
        </w:rPr>
      </w:pPr>
      <w:r>
        <w:sym w:font="Wingdings 2" w:char="F0A3"/>
      </w:r>
      <w:r w:rsidRPr="00EC0229">
        <w:rPr>
          <w:rFonts w:ascii="Arial" w:hAnsi="Arial"/>
        </w:rPr>
        <w:t xml:space="preserve">  </w:t>
      </w:r>
      <w:r>
        <w:rPr>
          <w:rFonts w:ascii="Arial" w:hAnsi="Arial"/>
        </w:rPr>
        <w:t>Deductio</w:t>
      </w:r>
      <w:r w:rsidRPr="00EC0229">
        <w:rPr>
          <w:rFonts w:ascii="Arial" w:hAnsi="Arial"/>
        </w:rPr>
        <w:t>n</w:t>
      </w:r>
    </w:p>
    <w:p w:rsidR="00EF3061" w:rsidRPr="00EC0229" w:rsidRDefault="00EF3061" w:rsidP="00EC0229">
      <w:pPr>
        <w:ind w:left="1440"/>
        <w:rPr>
          <w:rFonts w:ascii="Arial" w:hAnsi="Arial"/>
        </w:rPr>
      </w:pPr>
      <w:r>
        <w:sym w:font="Wingdings 2" w:char="F0A3"/>
      </w:r>
      <w:r w:rsidRPr="00EC0229">
        <w:rPr>
          <w:rFonts w:ascii="Arial" w:hAnsi="Arial"/>
        </w:rPr>
        <w:t xml:space="preserve">  </w:t>
      </w:r>
      <w:r>
        <w:rPr>
          <w:rFonts w:ascii="Arial" w:hAnsi="Arial"/>
        </w:rPr>
        <w:t>Transitive Knowledge</w:t>
      </w:r>
    </w:p>
    <w:p w:rsidR="00EF3061" w:rsidRDefault="00EF3061" w:rsidP="00EC0229">
      <w:pPr>
        <w:rPr>
          <w:rFonts w:ascii="Arial" w:hAnsi="Arial"/>
          <w:b/>
        </w:rPr>
      </w:pPr>
    </w:p>
    <w:p w:rsidR="00EF3061" w:rsidRDefault="00EF3061" w:rsidP="00EC0229">
      <w:pPr>
        <w:rPr>
          <w:rFonts w:ascii="Arial" w:hAnsi="Arial"/>
          <w:b/>
        </w:rPr>
      </w:pPr>
      <w:r>
        <w:rPr>
          <w:rFonts w:ascii="Arial" w:hAnsi="Arial"/>
          <w:b/>
        </w:rPr>
        <w:t>Questioning and Assessment Strategies</w:t>
      </w:r>
    </w:p>
    <w:p w:rsidR="00EF3061" w:rsidRDefault="00EF3061" w:rsidP="00EC0229">
      <w:pPr>
        <w:pStyle w:val="ListParagraph"/>
        <w:numPr>
          <w:ilvl w:val="0"/>
          <w:numId w:val="45"/>
        </w:numPr>
        <w:rPr>
          <w:rFonts w:ascii="Arial" w:hAnsi="Arial"/>
        </w:rPr>
      </w:pPr>
      <w:r w:rsidRPr="00EC0229">
        <w:rPr>
          <w:rFonts w:ascii="Arial" w:hAnsi="Arial"/>
        </w:rPr>
        <w:t xml:space="preserve">What </w:t>
      </w:r>
      <w:r w:rsidRPr="00712E41">
        <w:rPr>
          <w:rFonts w:ascii="Arial" w:hAnsi="Arial"/>
          <w:i/>
        </w:rPr>
        <w:t>questioning strategies</w:t>
      </w:r>
      <w:r w:rsidRPr="00EC0229">
        <w:rPr>
          <w:rFonts w:ascii="Arial" w:hAnsi="Arial"/>
        </w:rPr>
        <w:t xml:space="preserve"> will you use to help your students meet your learning goals?</w:t>
      </w:r>
      <w:r>
        <w:rPr>
          <w:rFonts w:ascii="Arial" w:hAnsi="Arial"/>
        </w:rPr>
        <w:t xml:space="preserve"> Students will be asked to think about scientist roles they have come into contact with personally and the scientists they have observed on TV and movies.</w:t>
      </w:r>
    </w:p>
    <w:p w:rsidR="00EF3061" w:rsidRDefault="00EF3061" w:rsidP="00EC0229">
      <w:pPr>
        <w:rPr>
          <w:rFonts w:ascii="Arial" w:hAnsi="Arial"/>
        </w:rPr>
      </w:pPr>
    </w:p>
    <w:p w:rsidR="00EF3061" w:rsidRDefault="00EF3061" w:rsidP="00EC0229">
      <w:pPr>
        <w:rPr>
          <w:rFonts w:ascii="Arial" w:hAnsi="Arial"/>
        </w:rPr>
      </w:pPr>
    </w:p>
    <w:p w:rsidR="00EF3061" w:rsidRDefault="00EF3061" w:rsidP="00EC0229">
      <w:pPr>
        <w:rPr>
          <w:rFonts w:ascii="Arial" w:hAnsi="Arial"/>
        </w:rPr>
      </w:pPr>
    </w:p>
    <w:p w:rsidR="00EF3061" w:rsidRPr="00EC0229" w:rsidRDefault="00EF3061" w:rsidP="00EC0229">
      <w:pPr>
        <w:rPr>
          <w:rFonts w:ascii="Arial" w:hAnsi="Arial"/>
        </w:rPr>
      </w:pPr>
    </w:p>
    <w:p w:rsidR="00EF3061" w:rsidRPr="00EC0229" w:rsidRDefault="00EF3061" w:rsidP="00EC0229">
      <w:pPr>
        <w:pStyle w:val="ListParagraph"/>
        <w:numPr>
          <w:ilvl w:val="0"/>
          <w:numId w:val="45"/>
        </w:numPr>
        <w:rPr>
          <w:rFonts w:ascii="Arial" w:hAnsi="Arial"/>
        </w:rPr>
      </w:pPr>
      <w:r w:rsidRPr="00EC0229">
        <w:rPr>
          <w:rFonts w:ascii="Arial" w:hAnsi="Arial"/>
        </w:rPr>
        <w:t xml:space="preserve">What </w:t>
      </w:r>
      <w:r w:rsidRPr="00712E41">
        <w:rPr>
          <w:rFonts w:ascii="Arial" w:hAnsi="Arial"/>
          <w:i/>
        </w:rPr>
        <w:t xml:space="preserve">assessment strategies </w:t>
      </w:r>
      <w:r w:rsidRPr="00EC0229">
        <w:rPr>
          <w:rFonts w:ascii="Arial" w:hAnsi="Arial"/>
        </w:rPr>
        <w:t>will you use to help your students meet your learning goals</w:t>
      </w:r>
      <w:r>
        <w:rPr>
          <w:rFonts w:ascii="Arial" w:hAnsi="Arial"/>
        </w:rPr>
        <w:t xml:space="preserve"> and monitor their progress</w:t>
      </w:r>
      <w:r w:rsidRPr="00EC0229">
        <w:rPr>
          <w:rFonts w:ascii="Arial" w:hAnsi="Arial"/>
        </w:rPr>
        <w:t>?</w:t>
      </w:r>
      <w:r>
        <w:rPr>
          <w:rFonts w:ascii="Arial" w:hAnsi="Arial"/>
        </w:rPr>
        <w:t xml:space="preserve"> Students will work as a group to describe in a list the disciplines and demeanors of scientists.  Students will invidiually analyze scientific demeanors and how they relate personally</w:t>
      </w:r>
    </w:p>
    <w:p w:rsidR="00EF3061" w:rsidRDefault="00EF3061" w:rsidP="00EC0229">
      <w:pPr>
        <w:rPr>
          <w:rFonts w:ascii="Arial" w:hAnsi="Arial"/>
        </w:rPr>
      </w:pPr>
    </w:p>
    <w:p w:rsidR="00EF3061" w:rsidRDefault="00EF3061" w:rsidP="00EC0229">
      <w:pPr>
        <w:rPr>
          <w:rFonts w:ascii="Arial" w:hAnsi="Arial"/>
        </w:rPr>
      </w:pPr>
    </w:p>
    <w:p w:rsidR="00EF3061" w:rsidRDefault="00EF3061" w:rsidP="00EC0229">
      <w:pPr>
        <w:rPr>
          <w:rFonts w:ascii="Arial" w:hAnsi="Arial"/>
        </w:rPr>
      </w:pPr>
    </w:p>
    <w:p w:rsidR="00EF3061" w:rsidRDefault="00EF3061" w:rsidP="00EC0229">
      <w:pPr>
        <w:rPr>
          <w:rFonts w:ascii="Arial" w:hAnsi="Arial"/>
        </w:rPr>
      </w:pPr>
    </w:p>
    <w:p w:rsidR="00EF3061" w:rsidRPr="00EC0229" w:rsidRDefault="00EF3061" w:rsidP="00EC0229">
      <w:pPr>
        <w:rPr>
          <w:rFonts w:ascii="Arial" w:hAnsi="Arial"/>
        </w:rPr>
      </w:pPr>
      <w:r>
        <w:rPr>
          <w:rFonts w:ascii="Arial" w:hAnsi="Arial"/>
        </w:rPr>
        <w:t>Please provide any additional comments that will help you prepare to teach this activity or help the TSI facilitators understand how you plan to teach this activity.  I  will begin by making a powerpoint presentation consisting of pictures of scientists.  This includes the “traditional” images of scientists and contemporary images of scientists in varied career roles.  This will be shown after the students create their own images of scientists.</w:t>
      </w:r>
    </w:p>
    <w:sectPr w:rsidR="00EF3061" w:rsidRPr="00EC0229" w:rsidSect="0022506B">
      <w:footerReference w:type="default" r:id="rId9"/>
      <w:pgSz w:w="12240" w:h="15840"/>
      <w:pgMar w:top="1152" w:right="1440"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061" w:rsidRDefault="00EF3061" w:rsidP="00621360">
      <w:r>
        <w:separator/>
      </w:r>
    </w:p>
  </w:endnote>
  <w:endnote w:type="continuationSeparator" w:id="0">
    <w:p w:rsidR="00EF3061" w:rsidRDefault="00EF3061" w:rsidP="006213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061" w:rsidRPr="00831A1B" w:rsidRDefault="00EF3061" w:rsidP="008C5803">
    <w:pPr>
      <w:widowControl w:val="0"/>
      <w:autoSpaceDE w:val="0"/>
      <w:autoSpaceDN w:val="0"/>
      <w:adjustRightInd w:val="0"/>
      <w:jc w:val="center"/>
      <w:rPr>
        <w:rFonts w:ascii="Arial" w:hAnsi="Arial" w:cs="Arial"/>
        <w:i/>
        <w:iCs/>
        <w:sz w:val="12"/>
        <w:szCs w:val="32"/>
      </w:rPr>
    </w:pPr>
  </w:p>
  <w:p w:rsidR="00EF3061" w:rsidRPr="00FA779E" w:rsidRDefault="00EF3061" w:rsidP="008C5803">
    <w:pPr>
      <w:widowControl w:val="0"/>
      <w:autoSpaceDE w:val="0"/>
      <w:autoSpaceDN w:val="0"/>
      <w:adjustRightInd w:val="0"/>
      <w:jc w:val="center"/>
      <w:rPr>
        <w:rFonts w:ascii="Arial" w:hAnsi="Arial" w:cs="Arial"/>
        <w:sz w:val="20"/>
        <w:szCs w:val="26"/>
      </w:rPr>
    </w:pPr>
    <w:r w:rsidRPr="00FA779E">
      <w:rPr>
        <w:rFonts w:ascii="Arial" w:hAnsi="Arial" w:cs="Arial"/>
        <w:i/>
        <w:iCs/>
        <w:sz w:val="20"/>
        <w:szCs w:val="32"/>
      </w:rPr>
      <w:t>Exploring Our Fluid Earth,</w:t>
    </w:r>
    <w:r w:rsidRPr="00FA779E">
      <w:rPr>
        <w:rFonts w:ascii="Arial" w:hAnsi="Arial" w:cs="Arial"/>
        <w:sz w:val="20"/>
        <w:szCs w:val="32"/>
      </w:rPr>
      <w:t xml:space="preserve"> a product of the Curriculum Research &amp; Development Group (CRDG), College of Education. </w:t>
    </w:r>
    <w:r w:rsidRPr="00FA779E">
      <w:rPr>
        <w:rFonts w:ascii="Arial" w:hAnsi="Arial" w:cs="Symbol"/>
        <w:sz w:val="20"/>
        <w:szCs w:val="20"/>
      </w:rPr>
      <w:sym w:font="Symbol" w:char="F0D3"/>
    </w:r>
    <w:r w:rsidRPr="00FA779E">
      <w:rPr>
        <w:rFonts w:ascii="Arial" w:hAnsi="Arial" w:cs="Symbol"/>
        <w:sz w:val="20"/>
        <w:szCs w:val="32"/>
      </w:rPr>
      <w:t> </w:t>
    </w:r>
    <w:smartTag w:uri="urn:schemas-microsoft-com:office:smarttags" w:element="place">
      <w:smartTag w:uri="urn:schemas-microsoft-com:office:smarttags" w:element="PlaceType">
        <w:r>
          <w:rPr>
            <w:rFonts w:ascii="Arial" w:hAnsi="Arial" w:cs="Arial"/>
            <w:sz w:val="20"/>
            <w:szCs w:val="32"/>
          </w:rPr>
          <w:t>University</w:t>
        </w:r>
      </w:smartTag>
      <w:r>
        <w:rPr>
          <w:rFonts w:ascii="Arial" w:hAnsi="Arial" w:cs="Arial"/>
          <w:sz w:val="20"/>
          <w:szCs w:val="32"/>
        </w:rPr>
        <w:t xml:space="preserve"> of </w:t>
      </w:r>
      <w:smartTag w:uri="urn:schemas-microsoft-com:office:smarttags" w:element="PlaceName">
        <w:r>
          <w:rPr>
            <w:rFonts w:ascii="Arial" w:hAnsi="Arial" w:cs="Arial"/>
            <w:sz w:val="20"/>
            <w:szCs w:val="32"/>
          </w:rPr>
          <w:t>Hawai</w:t>
        </w:r>
      </w:smartTag>
    </w:smartTag>
    <w:r>
      <w:rPr>
        <w:rFonts w:ascii="Arial" w:hAnsi="Arial" w:cs="Arial"/>
        <w:sz w:val="20"/>
        <w:szCs w:val="32"/>
      </w:rPr>
      <w:t>‘i, 2012</w:t>
    </w:r>
    <w:r w:rsidRPr="00FA779E">
      <w:rPr>
        <w:rFonts w:ascii="Arial" w:hAnsi="Arial" w:cs="Arial"/>
        <w:sz w:val="20"/>
        <w:szCs w:val="32"/>
      </w:rPr>
      <w:t xml:space="preserve">. </w:t>
    </w:r>
    <w:r w:rsidRPr="00FA779E">
      <w:rPr>
        <w:rFonts w:ascii="Arial" w:hAnsi="Arial" w:cs="Helvetica"/>
        <w:sz w:val="20"/>
        <w:szCs w:val="32"/>
      </w:rPr>
      <w:t>This document may be freely reproduced and distributed for non-profit educational purposes.</w:t>
    </w:r>
  </w:p>
  <w:p w:rsidR="00EF3061" w:rsidRDefault="00EF3061" w:rsidP="008C5803">
    <w:pPr>
      <w:pStyle w:val="Footer"/>
      <w:ind w:left="8640" w:hanging="270"/>
      <w:jc w:val="center"/>
    </w:pPr>
    <w:r w:rsidRPr="00FA779E">
      <w:rPr>
        <w:rFonts w:ascii="Arial" w:hAnsi="Arial"/>
        <w:sz w:val="20"/>
      </w:rPr>
      <w:t>p.</w:t>
    </w:r>
    <w:r w:rsidRPr="00FA779E">
      <w:rPr>
        <w:rStyle w:val="PageNumber"/>
        <w:rFonts w:ascii="Arial" w:hAnsi="Arial"/>
        <w:sz w:val="20"/>
      </w:rPr>
      <w:fldChar w:fldCharType="begin"/>
    </w:r>
    <w:r w:rsidRPr="00FA779E">
      <w:rPr>
        <w:rStyle w:val="PageNumber"/>
        <w:rFonts w:ascii="Arial" w:hAnsi="Arial"/>
        <w:sz w:val="20"/>
      </w:rPr>
      <w:instrText xml:space="preserve"> PAGE </w:instrText>
    </w:r>
    <w:r w:rsidRPr="00FA779E">
      <w:rPr>
        <w:rStyle w:val="PageNumber"/>
        <w:rFonts w:ascii="Arial" w:hAnsi="Arial"/>
        <w:sz w:val="20"/>
      </w:rPr>
      <w:fldChar w:fldCharType="separate"/>
    </w:r>
    <w:r>
      <w:rPr>
        <w:rStyle w:val="PageNumber"/>
        <w:rFonts w:ascii="Arial" w:hAnsi="Arial"/>
        <w:noProof/>
        <w:sz w:val="20"/>
      </w:rPr>
      <w:t>1</w:t>
    </w:r>
    <w:r w:rsidRPr="00FA779E">
      <w:rPr>
        <w:rStyle w:val="PageNumber"/>
        <w:rFonts w:ascii="Arial" w:hAnsi="Arial"/>
        <w:sz w:val="20"/>
      </w:rPr>
      <w:fldChar w:fldCharType="end"/>
    </w:r>
    <w:r w:rsidRPr="00FA779E">
      <w:rPr>
        <w:rStyle w:val="PageNumber"/>
        <w:rFonts w:ascii="Arial" w:hAnsi="Arial"/>
        <w:sz w:val="20"/>
      </w:rPr>
      <w:t xml:space="preserve"> of </w:t>
    </w:r>
    <w:r w:rsidRPr="00FA779E">
      <w:rPr>
        <w:rStyle w:val="PageNumber"/>
        <w:rFonts w:ascii="Arial" w:hAnsi="Arial"/>
        <w:sz w:val="20"/>
      </w:rPr>
      <w:fldChar w:fldCharType="begin"/>
    </w:r>
    <w:r w:rsidRPr="00FA779E">
      <w:rPr>
        <w:rStyle w:val="PageNumber"/>
        <w:rFonts w:ascii="Arial" w:hAnsi="Arial"/>
        <w:sz w:val="20"/>
      </w:rPr>
      <w:instrText xml:space="preserve"> NUMPAGES </w:instrText>
    </w:r>
    <w:r w:rsidRPr="00FA779E">
      <w:rPr>
        <w:rStyle w:val="PageNumber"/>
        <w:rFonts w:ascii="Arial" w:hAnsi="Arial"/>
        <w:sz w:val="20"/>
      </w:rPr>
      <w:fldChar w:fldCharType="separate"/>
    </w:r>
    <w:r>
      <w:rPr>
        <w:rStyle w:val="PageNumber"/>
        <w:rFonts w:ascii="Arial" w:hAnsi="Arial"/>
        <w:noProof/>
        <w:sz w:val="20"/>
      </w:rPr>
      <w:t>3</w:t>
    </w:r>
    <w:r w:rsidRPr="00FA779E">
      <w:rPr>
        <w:rStyle w:val="PageNumber"/>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061" w:rsidRDefault="00EF3061" w:rsidP="00621360">
      <w:r>
        <w:separator/>
      </w:r>
    </w:p>
  </w:footnote>
  <w:footnote w:type="continuationSeparator" w:id="0">
    <w:p w:rsidR="00EF3061" w:rsidRDefault="00EF3061" w:rsidP="006213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67F9"/>
    <w:multiLevelType w:val="hybridMultilevel"/>
    <w:tmpl w:val="277AB70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F266599"/>
    <w:multiLevelType w:val="hybridMultilevel"/>
    <w:tmpl w:val="B49C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F0577"/>
    <w:multiLevelType w:val="hybridMultilevel"/>
    <w:tmpl w:val="8B1A017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3026FE4"/>
    <w:multiLevelType w:val="hybridMultilevel"/>
    <w:tmpl w:val="D002632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50216B9"/>
    <w:multiLevelType w:val="hybridMultilevel"/>
    <w:tmpl w:val="BE24EC98"/>
    <w:lvl w:ilvl="0" w:tplc="7332A582">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A10FCB"/>
    <w:multiLevelType w:val="multilevel"/>
    <w:tmpl w:val="C096B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B233F2D"/>
    <w:multiLevelType w:val="hybridMultilevel"/>
    <w:tmpl w:val="39CC96E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B203F2"/>
    <w:multiLevelType w:val="hybridMultilevel"/>
    <w:tmpl w:val="0B9250D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F4D7D4E"/>
    <w:multiLevelType w:val="hybridMultilevel"/>
    <w:tmpl w:val="E738DF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23971DD2"/>
    <w:multiLevelType w:val="hybridMultilevel"/>
    <w:tmpl w:val="91D03AA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24806D11"/>
    <w:multiLevelType w:val="hybridMultilevel"/>
    <w:tmpl w:val="F19A604C"/>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1">
    <w:nsid w:val="27F06A9E"/>
    <w:multiLevelType w:val="hybridMultilevel"/>
    <w:tmpl w:val="F930606C"/>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A8B6214"/>
    <w:multiLevelType w:val="hybridMultilevel"/>
    <w:tmpl w:val="EFE0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D405A8"/>
    <w:multiLevelType w:val="hybridMultilevel"/>
    <w:tmpl w:val="4A3AE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93728F8"/>
    <w:multiLevelType w:val="hybridMultilevel"/>
    <w:tmpl w:val="C096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BA38FA"/>
    <w:multiLevelType w:val="hybridMultilevel"/>
    <w:tmpl w:val="FE00D9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E7549A8"/>
    <w:multiLevelType w:val="hybridMultilevel"/>
    <w:tmpl w:val="A8EA914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2EE6FA3"/>
    <w:multiLevelType w:val="hybridMultilevel"/>
    <w:tmpl w:val="398C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EB3BE1"/>
    <w:multiLevelType w:val="hybridMultilevel"/>
    <w:tmpl w:val="D8B4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EC4352"/>
    <w:multiLevelType w:val="hybridMultilevel"/>
    <w:tmpl w:val="E4588F18"/>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E7242FE"/>
    <w:multiLevelType w:val="hybridMultilevel"/>
    <w:tmpl w:val="93000B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1">
    <w:nsid w:val="54E05843"/>
    <w:multiLevelType w:val="hybridMultilevel"/>
    <w:tmpl w:val="90DCBF5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8F62BDD"/>
    <w:multiLevelType w:val="hybridMultilevel"/>
    <w:tmpl w:val="1ED2A1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A0F2874"/>
    <w:multiLevelType w:val="hybridMultilevel"/>
    <w:tmpl w:val="41023F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A472FCB"/>
    <w:multiLevelType w:val="hybridMultilevel"/>
    <w:tmpl w:val="9B3A8246"/>
    <w:lvl w:ilvl="0" w:tplc="F4DE935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005FC7"/>
    <w:multiLevelType w:val="hybridMultilevel"/>
    <w:tmpl w:val="FE00D9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DCE0167"/>
    <w:multiLevelType w:val="hybridMultilevel"/>
    <w:tmpl w:val="1C0C3BD2"/>
    <w:lvl w:ilvl="0" w:tplc="7332A582">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DE3231A"/>
    <w:multiLevelType w:val="hybridMultilevel"/>
    <w:tmpl w:val="B0261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F6A2DE8"/>
    <w:multiLevelType w:val="hybridMultilevel"/>
    <w:tmpl w:val="E738DF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60223827"/>
    <w:multiLevelType w:val="hybridMultilevel"/>
    <w:tmpl w:val="5D5637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2872549"/>
    <w:multiLevelType w:val="hybridMultilevel"/>
    <w:tmpl w:val="1066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B630B8"/>
    <w:multiLevelType w:val="hybridMultilevel"/>
    <w:tmpl w:val="9F98F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3C448A"/>
    <w:multiLevelType w:val="hybridMultilevel"/>
    <w:tmpl w:val="E738DF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65F2324E"/>
    <w:multiLevelType w:val="hybridMultilevel"/>
    <w:tmpl w:val="2E0628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749220E"/>
    <w:multiLevelType w:val="hybridMultilevel"/>
    <w:tmpl w:val="4008EE52"/>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7E34AC2"/>
    <w:multiLevelType w:val="hybridMultilevel"/>
    <w:tmpl w:val="887EBB1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8B0007E"/>
    <w:multiLevelType w:val="hybridMultilevel"/>
    <w:tmpl w:val="0DF6F07E"/>
    <w:lvl w:ilvl="0" w:tplc="7332A58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A047B35"/>
    <w:multiLevelType w:val="hybridMultilevel"/>
    <w:tmpl w:val="CAACCB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ACD0F8A"/>
    <w:multiLevelType w:val="hybridMultilevel"/>
    <w:tmpl w:val="E738DF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nsid w:val="71FD4ADC"/>
    <w:multiLevelType w:val="hybridMultilevel"/>
    <w:tmpl w:val="307A2C1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36402E9"/>
    <w:multiLevelType w:val="hybridMultilevel"/>
    <w:tmpl w:val="947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D347A4"/>
    <w:multiLevelType w:val="hybridMultilevel"/>
    <w:tmpl w:val="5BDEAE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EC04E7F"/>
    <w:multiLevelType w:val="hybridMultilevel"/>
    <w:tmpl w:val="5BE4A3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FA824B9"/>
    <w:multiLevelType w:val="hybridMultilevel"/>
    <w:tmpl w:val="235A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F70C37"/>
    <w:multiLevelType w:val="hybridMultilevel"/>
    <w:tmpl w:val="C8B0BAB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7"/>
  </w:num>
  <w:num w:numId="2">
    <w:abstractNumId w:val="10"/>
  </w:num>
  <w:num w:numId="3">
    <w:abstractNumId w:val="31"/>
  </w:num>
  <w:num w:numId="4">
    <w:abstractNumId w:val="33"/>
  </w:num>
  <w:num w:numId="5">
    <w:abstractNumId w:val="44"/>
  </w:num>
  <w:num w:numId="6">
    <w:abstractNumId w:val="27"/>
  </w:num>
  <w:num w:numId="7">
    <w:abstractNumId w:val="1"/>
  </w:num>
  <w:num w:numId="8">
    <w:abstractNumId w:val="6"/>
  </w:num>
  <w:num w:numId="9">
    <w:abstractNumId w:val="39"/>
  </w:num>
  <w:num w:numId="10">
    <w:abstractNumId w:val="0"/>
  </w:num>
  <w:num w:numId="11">
    <w:abstractNumId w:val="29"/>
  </w:num>
  <w:num w:numId="12">
    <w:abstractNumId w:val="16"/>
  </w:num>
  <w:num w:numId="13">
    <w:abstractNumId w:val="3"/>
  </w:num>
  <w:num w:numId="14">
    <w:abstractNumId w:val="15"/>
  </w:num>
  <w:num w:numId="15">
    <w:abstractNumId w:val="25"/>
  </w:num>
  <w:num w:numId="16">
    <w:abstractNumId w:val="42"/>
  </w:num>
  <w:num w:numId="17">
    <w:abstractNumId w:val="2"/>
  </w:num>
  <w:num w:numId="18">
    <w:abstractNumId w:val="41"/>
  </w:num>
  <w:num w:numId="19">
    <w:abstractNumId w:val="21"/>
  </w:num>
  <w:num w:numId="20">
    <w:abstractNumId w:val="7"/>
  </w:num>
  <w:num w:numId="21">
    <w:abstractNumId w:val="22"/>
  </w:num>
  <w:num w:numId="22">
    <w:abstractNumId w:val="9"/>
  </w:num>
  <w:num w:numId="23">
    <w:abstractNumId w:val="34"/>
  </w:num>
  <w:num w:numId="24">
    <w:abstractNumId w:val="11"/>
  </w:num>
  <w:num w:numId="25">
    <w:abstractNumId w:val="19"/>
  </w:num>
  <w:num w:numId="26">
    <w:abstractNumId w:val="43"/>
  </w:num>
  <w:num w:numId="27">
    <w:abstractNumId w:val="8"/>
  </w:num>
  <w:num w:numId="28">
    <w:abstractNumId w:val="28"/>
  </w:num>
  <w:num w:numId="29">
    <w:abstractNumId w:val="38"/>
  </w:num>
  <w:num w:numId="30">
    <w:abstractNumId w:val="32"/>
  </w:num>
  <w:num w:numId="31">
    <w:abstractNumId w:val="20"/>
  </w:num>
  <w:num w:numId="32">
    <w:abstractNumId w:val="35"/>
  </w:num>
  <w:num w:numId="33">
    <w:abstractNumId w:val="40"/>
  </w:num>
  <w:num w:numId="34">
    <w:abstractNumId w:val="12"/>
  </w:num>
  <w:num w:numId="35">
    <w:abstractNumId w:val="18"/>
  </w:num>
  <w:num w:numId="36">
    <w:abstractNumId w:val="17"/>
  </w:num>
  <w:num w:numId="37">
    <w:abstractNumId w:val="30"/>
  </w:num>
  <w:num w:numId="38">
    <w:abstractNumId w:val="14"/>
  </w:num>
  <w:num w:numId="39">
    <w:abstractNumId w:val="5"/>
  </w:num>
  <w:num w:numId="40">
    <w:abstractNumId w:val="23"/>
  </w:num>
  <w:num w:numId="41">
    <w:abstractNumId w:val="13"/>
  </w:num>
  <w:num w:numId="42">
    <w:abstractNumId w:val="36"/>
  </w:num>
  <w:num w:numId="43">
    <w:abstractNumId w:val="24"/>
  </w:num>
  <w:num w:numId="44">
    <w:abstractNumId w:val="26"/>
  </w:num>
  <w:num w:numId="4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60A9"/>
    <w:rsid w:val="00001780"/>
    <w:rsid w:val="00030736"/>
    <w:rsid w:val="00050EDD"/>
    <w:rsid w:val="000745E4"/>
    <w:rsid w:val="0008392C"/>
    <w:rsid w:val="000916C9"/>
    <w:rsid w:val="000B3C7C"/>
    <w:rsid w:val="000B5016"/>
    <w:rsid w:val="000F45D5"/>
    <w:rsid w:val="00105514"/>
    <w:rsid w:val="00121EF2"/>
    <w:rsid w:val="001535AD"/>
    <w:rsid w:val="0015658E"/>
    <w:rsid w:val="00167F37"/>
    <w:rsid w:val="00175511"/>
    <w:rsid w:val="00181328"/>
    <w:rsid w:val="00181EF0"/>
    <w:rsid w:val="001B6843"/>
    <w:rsid w:val="001D0BAC"/>
    <w:rsid w:val="001D1FFB"/>
    <w:rsid w:val="001D5ADE"/>
    <w:rsid w:val="001E2768"/>
    <w:rsid w:val="001E4C0E"/>
    <w:rsid w:val="002028DE"/>
    <w:rsid w:val="0022506B"/>
    <w:rsid w:val="00230C19"/>
    <w:rsid w:val="00237AED"/>
    <w:rsid w:val="0025201C"/>
    <w:rsid w:val="0027087E"/>
    <w:rsid w:val="002A2ACA"/>
    <w:rsid w:val="002C2559"/>
    <w:rsid w:val="002F07DE"/>
    <w:rsid w:val="002F08AE"/>
    <w:rsid w:val="002F0AFC"/>
    <w:rsid w:val="002F7C5A"/>
    <w:rsid w:val="00327794"/>
    <w:rsid w:val="00364E69"/>
    <w:rsid w:val="00371905"/>
    <w:rsid w:val="003720BD"/>
    <w:rsid w:val="003766D3"/>
    <w:rsid w:val="0038623E"/>
    <w:rsid w:val="00391EE1"/>
    <w:rsid w:val="003A3D0D"/>
    <w:rsid w:val="003B2D16"/>
    <w:rsid w:val="003B6865"/>
    <w:rsid w:val="003E3685"/>
    <w:rsid w:val="004026AF"/>
    <w:rsid w:val="004146FB"/>
    <w:rsid w:val="004157BC"/>
    <w:rsid w:val="00427FC7"/>
    <w:rsid w:val="00446FCC"/>
    <w:rsid w:val="00461D60"/>
    <w:rsid w:val="00472227"/>
    <w:rsid w:val="00473A19"/>
    <w:rsid w:val="00475A99"/>
    <w:rsid w:val="004816F9"/>
    <w:rsid w:val="004B3149"/>
    <w:rsid w:val="004C5639"/>
    <w:rsid w:val="004D0A92"/>
    <w:rsid w:val="004D381C"/>
    <w:rsid w:val="004D54EF"/>
    <w:rsid w:val="004D7C3A"/>
    <w:rsid w:val="00503089"/>
    <w:rsid w:val="005034DF"/>
    <w:rsid w:val="0050402F"/>
    <w:rsid w:val="00511C5C"/>
    <w:rsid w:val="00552B0B"/>
    <w:rsid w:val="00556E05"/>
    <w:rsid w:val="005613BD"/>
    <w:rsid w:val="005629E8"/>
    <w:rsid w:val="005643B3"/>
    <w:rsid w:val="005662D9"/>
    <w:rsid w:val="00574172"/>
    <w:rsid w:val="005A4C97"/>
    <w:rsid w:val="005A6976"/>
    <w:rsid w:val="005B75CA"/>
    <w:rsid w:val="005C02F9"/>
    <w:rsid w:val="005C3026"/>
    <w:rsid w:val="005E35B6"/>
    <w:rsid w:val="00617D04"/>
    <w:rsid w:val="0062135D"/>
    <w:rsid w:val="00621360"/>
    <w:rsid w:val="0062208B"/>
    <w:rsid w:val="006367EE"/>
    <w:rsid w:val="00636BAD"/>
    <w:rsid w:val="00641CB1"/>
    <w:rsid w:val="006422EF"/>
    <w:rsid w:val="0064492A"/>
    <w:rsid w:val="00651BA7"/>
    <w:rsid w:val="0067277E"/>
    <w:rsid w:val="00672CD2"/>
    <w:rsid w:val="0067398D"/>
    <w:rsid w:val="006A3243"/>
    <w:rsid w:val="006A47D0"/>
    <w:rsid w:val="006A626F"/>
    <w:rsid w:val="006B4027"/>
    <w:rsid w:val="006B48BE"/>
    <w:rsid w:val="006C141F"/>
    <w:rsid w:val="006D44BD"/>
    <w:rsid w:val="006D6D1A"/>
    <w:rsid w:val="00702DCD"/>
    <w:rsid w:val="00712E41"/>
    <w:rsid w:val="007219F6"/>
    <w:rsid w:val="0072673D"/>
    <w:rsid w:val="007306E8"/>
    <w:rsid w:val="007349C1"/>
    <w:rsid w:val="0074341C"/>
    <w:rsid w:val="00754C40"/>
    <w:rsid w:val="00756D87"/>
    <w:rsid w:val="007861AB"/>
    <w:rsid w:val="007975A3"/>
    <w:rsid w:val="007A7E2B"/>
    <w:rsid w:val="007D0D79"/>
    <w:rsid w:val="007D5A37"/>
    <w:rsid w:val="007D6693"/>
    <w:rsid w:val="007D6890"/>
    <w:rsid w:val="007E4B33"/>
    <w:rsid w:val="00831815"/>
    <w:rsid w:val="00831A1B"/>
    <w:rsid w:val="0085544D"/>
    <w:rsid w:val="0086150C"/>
    <w:rsid w:val="008A2B31"/>
    <w:rsid w:val="008C2A60"/>
    <w:rsid w:val="008C5803"/>
    <w:rsid w:val="00903009"/>
    <w:rsid w:val="00904A84"/>
    <w:rsid w:val="009057F4"/>
    <w:rsid w:val="009075D6"/>
    <w:rsid w:val="00915FE1"/>
    <w:rsid w:val="00944F88"/>
    <w:rsid w:val="00955E1D"/>
    <w:rsid w:val="009579D1"/>
    <w:rsid w:val="0096201C"/>
    <w:rsid w:val="00970E31"/>
    <w:rsid w:val="00985765"/>
    <w:rsid w:val="00994804"/>
    <w:rsid w:val="009A7CDD"/>
    <w:rsid w:val="009B2A27"/>
    <w:rsid w:val="009B68DA"/>
    <w:rsid w:val="009C1476"/>
    <w:rsid w:val="009C344D"/>
    <w:rsid w:val="009C38AD"/>
    <w:rsid w:val="009F1A17"/>
    <w:rsid w:val="00A24A9F"/>
    <w:rsid w:val="00A5666D"/>
    <w:rsid w:val="00A64730"/>
    <w:rsid w:val="00A67C39"/>
    <w:rsid w:val="00A96633"/>
    <w:rsid w:val="00AB4F4B"/>
    <w:rsid w:val="00AC759B"/>
    <w:rsid w:val="00AD56D5"/>
    <w:rsid w:val="00AD676F"/>
    <w:rsid w:val="00AE11C6"/>
    <w:rsid w:val="00AE50A5"/>
    <w:rsid w:val="00AF35AB"/>
    <w:rsid w:val="00B07438"/>
    <w:rsid w:val="00B15EEA"/>
    <w:rsid w:val="00B27836"/>
    <w:rsid w:val="00B34CAD"/>
    <w:rsid w:val="00B4735F"/>
    <w:rsid w:val="00B66630"/>
    <w:rsid w:val="00B7053E"/>
    <w:rsid w:val="00BA1209"/>
    <w:rsid w:val="00BC2CA6"/>
    <w:rsid w:val="00BD3703"/>
    <w:rsid w:val="00C0290F"/>
    <w:rsid w:val="00C05CC1"/>
    <w:rsid w:val="00C131B6"/>
    <w:rsid w:val="00C36279"/>
    <w:rsid w:val="00C43A65"/>
    <w:rsid w:val="00C66E88"/>
    <w:rsid w:val="00C71326"/>
    <w:rsid w:val="00CB034E"/>
    <w:rsid w:val="00CB0D85"/>
    <w:rsid w:val="00CB4B17"/>
    <w:rsid w:val="00CE3596"/>
    <w:rsid w:val="00CF1334"/>
    <w:rsid w:val="00D0173E"/>
    <w:rsid w:val="00D127F9"/>
    <w:rsid w:val="00D51A19"/>
    <w:rsid w:val="00D51F31"/>
    <w:rsid w:val="00D55EB6"/>
    <w:rsid w:val="00D6692B"/>
    <w:rsid w:val="00D746FC"/>
    <w:rsid w:val="00D758F1"/>
    <w:rsid w:val="00D92B43"/>
    <w:rsid w:val="00DA2A02"/>
    <w:rsid w:val="00DA5B79"/>
    <w:rsid w:val="00DB0BFA"/>
    <w:rsid w:val="00DB37F4"/>
    <w:rsid w:val="00DC2C4F"/>
    <w:rsid w:val="00DD50AE"/>
    <w:rsid w:val="00DE4D4B"/>
    <w:rsid w:val="00E111B7"/>
    <w:rsid w:val="00E13580"/>
    <w:rsid w:val="00E2305A"/>
    <w:rsid w:val="00E251FA"/>
    <w:rsid w:val="00E26F06"/>
    <w:rsid w:val="00E52F45"/>
    <w:rsid w:val="00E562BE"/>
    <w:rsid w:val="00E61792"/>
    <w:rsid w:val="00E62954"/>
    <w:rsid w:val="00E800B6"/>
    <w:rsid w:val="00E86DD5"/>
    <w:rsid w:val="00E95B2D"/>
    <w:rsid w:val="00EC0229"/>
    <w:rsid w:val="00EE1BBE"/>
    <w:rsid w:val="00EF15EF"/>
    <w:rsid w:val="00EF3061"/>
    <w:rsid w:val="00F1705E"/>
    <w:rsid w:val="00F34752"/>
    <w:rsid w:val="00F45AD5"/>
    <w:rsid w:val="00F62187"/>
    <w:rsid w:val="00F760A9"/>
    <w:rsid w:val="00F97D2A"/>
    <w:rsid w:val="00FA779E"/>
    <w:rsid w:val="00FB1BD6"/>
    <w:rsid w:val="00FC073A"/>
    <w:rsid w:val="00FD064B"/>
    <w:rsid w:val="00FE507B"/>
    <w:rsid w:val="00FE6B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80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2D16"/>
    <w:pPr>
      <w:ind w:left="720"/>
      <w:contextualSpacing/>
    </w:pPr>
  </w:style>
  <w:style w:type="table" w:styleId="TableGrid">
    <w:name w:val="Table Grid"/>
    <w:basedOn w:val="TableNormal"/>
    <w:uiPriority w:val="99"/>
    <w:rsid w:val="000017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C5803"/>
    <w:pPr>
      <w:tabs>
        <w:tab w:val="center" w:pos="4320"/>
        <w:tab w:val="right" w:pos="8640"/>
      </w:tabs>
    </w:pPr>
  </w:style>
  <w:style w:type="character" w:customStyle="1" w:styleId="HeaderChar">
    <w:name w:val="Header Char"/>
    <w:basedOn w:val="DefaultParagraphFont"/>
    <w:link w:val="Header"/>
    <w:uiPriority w:val="99"/>
    <w:locked/>
    <w:rsid w:val="008C5803"/>
    <w:rPr>
      <w:rFonts w:cs="Times New Roman"/>
    </w:rPr>
  </w:style>
  <w:style w:type="paragraph" w:styleId="Footer">
    <w:name w:val="footer"/>
    <w:basedOn w:val="Normal"/>
    <w:link w:val="FooterChar"/>
    <w:uiPriority w:val="99"/>
    <w:rsid w:val="008C5803"/>
    <w:pPr>
      <w:tabs>
        <w:tab w:val="center" w:pos="4320"/>
        <w:tab w:val="right" w:pos="8640"/>
      </w:tabs>
    </w:pPr>
  </w:style>
  <w:style w:type="character" w:customStyle="1" w:styleId="FooterChar">
    <w:name w:val="Footer Char"/>
    <w:basedOn w:val="DefaultParagraphFont"/>
    <w:link w:val="Footer"/>
    <w:uiPriority w:val="99"/>
    <w:locked/>
    <w:rsid w:val="008C5803"/>
    <w:rPr>
      <w:rFonts w:cs="Times New Roman"/>
    </w:rPr>
  </w:style>
  <w:style w:type="character" w:styleId="PageNumber">
    <w:name w:val="page number"/>
    <w:basedOn w:val="DefaultParagraphFont"/>
    <w:uiPriority w:val="99"/>
    <w:rsid w:val="008C5803"/>
    <w:rPr>
      <w:rFonts w:cs="Times New Roman"/>
    </w:rPr>
  </w:style>
  <w:style w:type="character" w:styleId="Strong">
    <w:name w:val="Strong"/>
    <w:basedOn w:val="DefaultParagraphFont"/>
    <w:uiPriority w:val="99"/>
    <w:qFormat/>
    <w:rsid w:val="00B4735F"/>
    <w:rPr>
      <w:rFonts w:cs="Times New Roman"/>
      <w:b/>
      <w:bCs/>
    </w:rPr>
  </w:style>
  <w:style w:type="character" w:customStyle="1" w:styleId="apple-converted-space">
    <w:name w:val="apple-converted-space"/>
    <w:basedOn w:val="DefaultParagraphFont"/>
    <w:uiPriority w:val="99"/>
    <w:rsid w:val="00B4735F"/>
    <w:rPr>
      <w:rFonts w:cs="Times New Roman"/>
    </w:rPr>
  </w:style>
  <w:style w:type="character" w:styleId="Hyperlink">
    <w:name w:val="Hyperlink"/>
    <w:basedOn w:val="DefaultParagraphFont"/>
    <w:uiPriority w:val="99"/>
    <w:rsid w:val="00B4735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01177146">
      <w:marLeft w:val="0"/>
      <w:marRight w:val="0"/>
      <w:marTop w:val="0"/>
      <w:marBottom w:val="0"/>
      <w:divBdr>
        <w:top w:val="none" w:sz="0" w:space="0" w:color="auto"/>
        <w:left w:val="none" w:sz="0" w:space="0" w:color="auto"/>
        <w:bottom w:val="none" w:sz="0" w:space="0" w:color="auto"/>
        <w:right w:val="none" w:sz="0" w:space="0" w:color="auto"/>
      </w:divBdr>
    </w:div>
    <w:div w:id="70117714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165.248.30.40/hcpsv3/imr/report_by_code.jsp?code=CTE.9-12.2.2" TargetMode="External"/><Relationship Id="rId3" Type="http://schemas.openxmlformats.org/officeDocument/2006/relationships/settings" Target="settings.xml"/><Relationship Id="rId7" Type="http://schemas.openxmlformats.org/officeDocument/2006/relationships/hyperlink" Target="http://165.248.30.40/hcpsv3/imr/report_by_code.jsp?code=SC.MS.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641</Words>
  <Characters>3658</Characters>
  <Application>Microsoft Office Outlook</Application>
  <DocSecurity>0</DocSecurity>
  <Lines>0</Lines>
  <Paragraphs>0</Paragraphs>
  <ScaleCrop>false</ScaleCrop>
  <Company>CRDG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Science as Inquiry (TSI) Lesson Plan</dc:title>
  <dc:subject/>
  <dc:creator>Joanna Philippoff</dc:creator>
  <cp:keywords/>
  <dc:description/>
  <cp:lastModifiedBy>Andrea</cp:lastModifiedBy>
  <cp:revision>2</cp:revision>
  <cp:lastPrinted>2012-09-14T00:20:00Z</cp:lastPrinted>
  <dcterms:created xsi:type="dcterms:W3CDTF">2012-10-15T09:35:00Z</dcterms:created>
  <dcterms:modified xsi:type="dcterms:W3CDTF">2012-10-15T09:35:00Z</dcterms:modified>
</cp:coreProperties>
</file>