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A4" w:rsidRDefault="007A13A4"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7A13A4" w:rsidRDefault="007A13A4" w:rsidP="005B75CA">
      <w:pPr>
        <w:jc w:val="center"/>
        <w:rPr>
          <w:rFonts w:ascii="Arial" w:hAnsi="Arial"/>
          <w:b/>
          <w:sz w:val="32"/>
        </w:rPr>
      </w:pPr>
      <w:r>
        <w:rPr>
          <w:rFonts w:ascii="Arial" w:hAnsi="Arial"/>
          <w:b/>
          <w:sz w:val="32"/>
        </w:rPr>
        <w:t>Module 1: Physical Aquatic Science</w:t>
      </w:r>
    </w:p>
    <w:p w:rsidR="007A13A4" w:rsidRDefault="007A13A4" w:rsidP="005B75CA">
      <w:pPr>
        <w:rPr>
          <w:rFonts w:ascii="Arial" w:hAnsi="Arial"/>
          <w:b/>
          <w:sz w:val="32"/>
        </w:rPr>
      </w:pPr>
    </w:p>
    <w:p w:rsidR="007A13A4" w:rsidRDefault="007A13A4" w:rsidP="005B75CA">
      <w:pPr>
        <w:rPr>
          <w:rFonts w:ascii="Arial" w:hAnsi="Arial"/>
        </w:rPr>
      </w:pPr>
      <w:r w:rsidRPr="00636BAD">
        <w:rPr>
          <w:rFonts w:ascii="Arial" w:hAnsi="Arial"/>
        </w:rPr>
        <w:t>Name</w:t>
      </w:r>
      <w:r>
        <w:rPr>
          <w:rFonts w:ascii="Arial" w:hAnsi="Arial"/>
        </w:rPr>
        <w:t>: Paul Crowe</w:t>
      </w:r>
    </w:p>
    <w:p w:rsidR="007A13A4" w:rsidRDefault="007A13A4" w:rsidP="005B75CA">
      <w:pPr>
        <w:rPr>
          <w:rFonts w:ascii="Arial" w:hAnsi="Arial"/>
        </w:rPr>
      </w:pPr>
    </w:p>
    <w:p w:rsidR="007A13A4" w:rsidRDefault="007A13A4" w:rsidP="005B75CA">
      <w:pPr>
        <w:rPr>
          <w:rFonts w:ascii="Arial" w:hAnsi="Arial"/>
        </w:rPr>
      </w:pPr>
      <w:r>
        <w:rPr>
          <w:rFonts w:ascii="Arial" w:hAnsi="Arial"/>
        </w:rPr>
        <w:t>Activity: Kinesthetic Moon Model</w:t>
      </w:r>
    </w:p>
    <w:p w:rsidR="007A13A4" w:rsidRDefault="007A13A4" w:rsidP="005B75CA">
      <w:pPr>
        <w:rPr>
          <w:rFonts w:ascii="Arial" w:hAnsi="Arial"/>
        </w:rPr>
      </w:pPr>
    </w:p>
    <w:p w:rsidR="007A13A4" w:rsidRDefault="007A13A4" w:rsidP="005B75CA">
      <w:pPr>
        <w:rPr>
          <w:rFonts w:ascii="Arial" w:hAnsi="Arial"/>
        </w:rPr>
      </w:pPr>
      <w:r w:rsidRPr="005B75CA">
        <w:rPr>
          <w:rFonts w:ascii="Arial" w:hAnsi="Arial"/>
        </w:rPr>
        <w:t>W</w:t>
      </w:r>
      <w:r>
        <w:rPr>
          <w:rFonts w:ascii="Arial" w:hAnsi="Arial"/>
        </w:rPr>
        <w:t>hy did you choose to do this activity</w:t>
      </w:r>
      <w:r w:rsidRPr="005B75CA">
        <w:rPr>
          <w:rFonts w:ascii="Arial" w:hAnsi="Arial"/>
        </w:rPr>
        <w:t>?</w:t>
      </w:r>
    </w:p>
    <w:p w:rsidR="007A13A4" w:rsidRDefault="007A13A4" w:rsidP="005B75CA">
      <w:pPr>
        <w:rPr>
          <w:rFonts w:ascii="Arial" w:hAnsi="Arial"/>
        </w:rPr>
      </w:pPr>
      <w:r>
        <w:rPr>
          <w:rFonts w:ascii="Arial" w:hAnsi="Arial"/>
        </w:rPr>
        <w:t>I wanted students to have a deeper understanding of the mechanics of the rotation and position of the moon and earth relative to each other and to the sun.  The cause of phases of the moon visible at various times from the earth and the relationship between Earth’s moon and Earth’s tides.</w:t>
      </w:r>
    </w:p>
    <w:p w:rsidR="007A13A4" w:rsidRDefault="007A13A4" w:rsidP="005B75CA">
      <w:pPr>
        <w:rPr>
          <w:rFonts w:ascii="Arial" w:hAnsi="Arial"/>
        </w:rPr>
      </w:pPr>
    </w:p>
    <w:p w:rsidR="007A13A4" w:rsidRDefault="007A13A4" w:rsidP="005B75CA">
      <w:pPr>
        <w:rPr>
          <w:rFonts w:ascii="Arial" w:hAnsi="Arial"/>
        </w:rPr>
      </w:pPr>
    </w:p>
    <w:p w:rsidR="007A13A4" w:rsidRDefault="007A13A4" w:rsidP="001A153C">
      <w:pPr>
        <w:rPr>
          <w:rFonts w:ascii="Arial" w:hAnsi="Arial"/>
        </w:rPr>
      </w:pPr>
      <w:r>
        <w:rPr>
          <w:rFonts w:ascii="Arial" w:hAnsi="Arial"/>
        </w:rPr>
        <w:t>What are your classroom learning goals?</w:t>
      </w:r>
    </w:p>
    <w:p w:rsidR="007A13A4" w:rsidRDefault="007A13A4" w:rsidP="001A153C">
      <w:pPr>
        <w:rPr>
          <w:rFonts w:ascii="Arial" w:hAnsi="Arial"/>
        </w:rPr>
      </w:pPr>
      <w:r>
        <w:rPr>
          <w:rFonts w:ascii="Arial" w:hAnsi="Arial"/>
        </w:rPr>
        <w:t>One of our classroom learning goals is to describe causes and characteristics of tides.</w:t>
      </w:r>
    </w:p>
    <w:p w:rsidR="007A13A4" w:rsidRDefault="007A13A4" w:rsidP="005B75CA">
      <w:pPr>
        <w:ind w:left="360" w:hanging="360"/>
        <w:rPr>
          <w:rFonts w:ascii="Arial" w:hAnsi="Arial"/>
        </w:rPr>
      </w:pPr>
    </w:p>
    <w:p w:rsidR="007A13A4" w:rsidRDefault="007A13A4" w:rsidP="005B75CA">
      <w:pPr>
        <w:ind w:left="360" w:hanging="360"/>
        <w:rPr>
          <w:rFonts w:ascii="Arial" w:hAnsi="Arial"/>
        </w:rPr>
      </w:pPr>
    </w:p>
    <w:p w:rsidR="007A13A4" w:rsidRDefault="007A13A4" w:rsidP="001A153C">
      <w:pPr>
        <w:rPr>
          <w:rFonts w:ascii="Arial" w:hAnsi="Arial"/>
        </w:rPr>
      </w:pPr>
      <w:r>
        <w:rPr>
          <w:rFonts w:ascii="Arial" w:hAnsi="Arial"/>
        </w:rPr>
        <w:t>How does this activity tie into your classroom learning goals?</w:t>
      </w:r>
    </w:p>
    <w:p w:rsidR="007A13A4" w:rsidRDefault="007A13A4" w:rsidP="001A153C">
      <w:pPr>
        <w:rPr>
          <w:rFonts w:ascii="Arial" w:hAnsi="Arial"/>
        </w:rPr>
      </w:pPr>
      <w:r>
        <w:rPr>
          <w:rFonts w:ascii="Arial" w:hAnsi="Arial"/>
        </w:rPr>
        <w:t>Understanding how the moon orbits the earth is key to understanding the causes and characteristics of tides.</w:t>
      </w:r>
    </w:p>
    <w:p w:rsidR="007A13A4" w:rsidRDefault="007A13A4" w:rsidP="005B75CA">
      <w:pPr>
        <w:ind w:left="360" w:hanging="360"/>
        <w:rPr>
          <w:rFonts w:ascii="Arial" w:hAnsi="Arial"/>
        </w:rPr>
      </w:pPr>
    </w:p>
    <w:p w:rsidR="007A13A4" w:rsidRDefault="007A13A4" w:rsidP="005B75CA">
      <w:pPr>
        <w:ind w:left="360" w:hanging="360"/>
        <w:rPr>
          <w:rFonts w:ascii="Arial" w:hAnsi="Arial"/>
        </w:rPr>
      </w:pPr>
    </w:p>
    <w:p w:rsidR="007A13A4" w:rsidRDefault="007A13A4" w:rsidP="005B75CA">
      <w:pPr>
        <w:ind w:left="360" w:hanging="360"/>
        <w:rPr>
          <w:rFonts w:ascii="Arial" w:hAnsi="Arial"/>
        </w:rPr>
      </w:pPr>
    </w:p>
    <w:p w:rsidR="007A13A4" w:rsidRDefault="007A13A4" w:rsidP="005B75CA">
      <w:pPr>
        <w:ind w:left="360" w:hanging="360"/>
        <w:rPr>
          <w:rFonts w:ascii="Arial" w:hAnsi="Arial"/>
        </w:rPr>
      </w:pPr>
    </w:p>
    <w:p w:rsidR="007A13A4" w:rsidRDefault="007A13A4" w:rsidP="005B75CA">
      <w:pPr>
        <w:ind w:left="360" w:hanging="360"/>
        <w:rPr>
          <w:rFonts w:ascii="Arial" w:hAnsi="Arial"/>
        </w:rPr>
      </w:pPr>
      <w:r>
        <w:rPr>
          <w:rFonts w:ascii="Arial" w:hAnsi="Arial"/>
        </w:rPr>
        <w:t>What date do you plan to start this activity? Oct 31 2012</w:t>
      </w:r>
    </w:p>
    <w:p w:rsidR="007A13A4" w:rsidRDefault="007A13A4" w:rsidP="005B75CA">
      <w:pPr>
        <w:ind w:left="360" w:hanging="360"/>
        <w:rPr>
          <w:rFonts w:ascii="Arial" w:hAnsi="Arial"/>
        </w:rPr>
      </w:pPr>
    </w:p>
    <w:p w:rsidR="007A13A4" w:rsidRPr="00955E1D" w:rsidRDefault="007A13A4" w:rsidP="00955E1D">
      <w:pPr>
        <w:rPr>
          <w:rFonts w:ascii="Arial" w:hAnsi="Arial"/>
        </w:rPr>
      </w:pP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7A13A4" w:rsidRDefault="007A13A4" w:rsidP="00636BAD">
      <w:pPr>
        <w:rPr>
          <w:rFonts w:ascii="Arial" w:hAnsi="Arial"/>
        </w:rPr>
      </w:pPr>
      <w:r>
        <w:rPr>
          <w:rFonts w:ascii="Arial" w:hAnsi="Arial"/>
        </w:rPr>
        <w:t>Marine Science standard 3 : Understand the physical features of the ocean and its influences on weather and climate.</w:t>
      </w:r>
    </w:p>
    <w:p w:rsidR="007A13A4" w:rsidRDefault="007A13A4" w:rsidP="00636BAD">
      <w:pPr>
        <w:rPr>
          <w:rFonts w:ascii="Arial" w:hAnsi="Arial"/>
        </w:rPr>
      </w:pPr>
    </w:p>
    <w:p w:rsidR="007A13A4" w:rsidRDefault="007A13A4" w:rsidP="00636BAD">
      <w:pPr>
        <w:rPr>
          <w:rFonts w:ascii="Arial" w:hAnsi="Arial"/>
        </w:rPr>
      </w:pPr>
    </w:p>
    <w:p w:rsidR="007A13A4" w:rsidRDefault="007A13A4" w:rsidP="00636BAD">
      <w:pPr>
        <w:rPr>
          <w:rFonts w:ascii="Arial" w:hAnsi="Arial"/>
        </w:rPr>
      </w:pPr>
    </w:p>
    <w:p w:rsidR="007A13A4" w:rsidRPr="00446FCC" w:rsidRDefault="007A13A4" w:rsidP="00636BAD">
      <w:pPr>
        <w:rPr>
          <w:rFonts w:ascii="Arial" w:hAnsi="Arial"/>
          <w:b/>
        </w:rPr>
      </w:pPr>
      <w:r>
        <w:rPr>
          <w:rFonts w:ascii="Arial" w:hAnsi="Arial"/>
          <w:b/>
        </w:rPr>
        <w:t>Ocean</w:t>
      </w:r>
    </w:p>
    <w:p w:rsidR="007A13A4" w:rsidRDefault="007A13A4" w:rsidP="00125400">
      <w:pPr>
        <w:pStyle w:val="ListParagraph"/>
        <w:numPr>
          <w:ilvl w:val="0"/>
          <w:numId w:val="5"/>
        </w:numPr>
        <w:rPr>
          <w:rFonts w:ascii="Arial" w:hAnsi="Arial"/>
        </w:rPr>
      </w:pPr>
      <w:r w:rsidRPr="00617D04">
        <w:rPr>
          <w:rFonts w:ascii="Arial" w:hAnsi="Arial"/>
        </w:rPr>
        <w:t xml:space="preserve">Describe how you will connect this </w:t>
      </w:r>
      <w:r>
        <w:rPr>
          <w:rFonts w:ascii="Arial" w:hAnsi="Arial"/>
        </w:rPr>
        <w:t>activity to the ocean:</w:t>
      </w:r>
    </w:p>
    <w:p w:rsidR="007A13A4" w:rsidRDefault="007A13A4" w:rsidP="00955E1D">
      <w:pPr>
        <w:ind w:left="360"/>
        <w:rPr>
          <w:rFonts w:ascii="Arial" w:hAnsi="Arial"/>
        </w:rPr>
      </w:pPr>
      <w:r>
        <w:rPr>
          <w:rFonts w:ascii="Arial" w:hAnsi="Arial"/>
        </w:rPr>
        <w:t>Students will understand that the motion of the earth, moon and sun affects the tides which in turn govern many physical and biological processes in the ocean.</w:t>
      </w:r>
    </w:p>
    <w:p w:rsidR="007A13A4" w:rsidRDefault="007A13A4" w:rsidP="00955E1D">
      <w:pPr>
        <w:ind w:left="360"/>
        <w:rPr>
          <w:rFonts w:ascii="Arial" w:hAnsi="Arial"/>
        </w:rPr>
      </w:pPr>
    </w:p>
    <w:p w:rsidR="007A13A4" w:rsidRDefault="007A13A4" w:rsidP="00955E1D">
      <w:pPr>
        <w:ind w:left="360"/>
        <w:rPr>
          <w:rFonts w:ascii="Arial" w:hAnsi="Arial"/>
        </w:rPr>
      </w:pPr>
    </w:p>
    <w:p w:rsidR="007A13A4" w:rsidRDefault="007A13A4" w:rsidP="00955E1D">
      <w:pPr>
        <w:ind w:left="360"/>
        <w:rPr>
          <w:rFonts w:ascii="Arial" w:hAnsi="Arial"/>
        </w:rPr>
      </w:pPr>
    </w:p>
    <w:p w:rsidR="007A13A4" w:rsidRPr="00955E1D" w:rsidRDefault="007A13A4" w:rsidP="00955E1D">
      <w:pPr>
        <w:ind w:left="360"/>
        <w:rPr>
          <w:rFonts w:ascii="Arial" w:hAnsi="Arial"/>
        </w:rPr>
      </w:pPr>
    </w:p>
    <w:p w:rsidR="007A13A4" w:rsidRDefault="007A13A4" w:rsidP="00955E1D">
      <w:pPr>
        <w:pStyle w:val="ListParagraph"/>
        <w:numPr>
          <w:ilvl w:val="0"/>
          <w:numId w:val="5"/>
        </w:numPr>
        <w:rPr>
          <w:rFonts w:ascii="Arial" w:hAnsi="Arial"/>
        </w:rPr>
      </w:pPr>
      <w:r>
        <w:rPr>
          <w:rFonts w:ascii="Arial" w:hAnsi="Arial"/>
        </w:rPr>
        <w:t xml:space="preserve">Select the </w:t>
      </w:r>
      <w:r w:rsidRPr="00617D04">
        <w:rPr>
          <w:rFonts w:ascii="Arial" w:hAnsi="Arial"/>
        </w:rPr>
        <w:t xml:space="preserve">Ocean Literacy Principle(s) </w:t>
      </w:r>
      <w:r>
        <w:rPr>
          <w:rFonts w:ascii="Arial" w:hAnsi="Arial"/>
        </w:rPr>
        <w:t>that you anticipate this activity will address. (c</w:t>
      </w:r>
      <w:r w:rsidRPr="00617D04">
        <w:rPr>
          <w:rFonts w:ascii="Arial" w:hAnsi="Arial"/>
        </w:rPr>
        <w:t>heck all that apply)</w:t>
      </w:r>
    </w:p>
    <w:p w:rsidR="007A13A4" w:rsidRPr="009A7CDD" w:rsidRDefault="007A13A4" w:rsidP="00EC0229">
      <w:pPr>
        <w:ind w:left="1440"/>
        <w:rPr>
          <w:rFonts w:ascii="Arial" w:hAnsi="Arial"/>
        </w:rPr>
      </w:pPr>
      <w:r>
        <w:rPr>
          <w:rFonts w:ascii="Arial" w:hAnsi="Arial"/>
        </w:rPr>
        <w:t xml:space="preserve">X  1. </w:t>
      </w:r>
      <w:r w:rsidRPr="009A7CDD">
        <w:rPr>
          <w:rFonts w:ascii="Arial" w:hAnsi="Arial"/>
        </w:rPr>
        <w:t>The Earth has one big ocean with many features.</w:t>
      </w:r>
    </w:p>
    <w:p w:rsidR="007A13A4" w:rsidRPr="009A7CDD" w:rsidRDefault="007A13A4"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7A13A4" w:rsidRPr="009A7CDD" w:rsidRDefault="007A13A4" w:rsidP="00EC0229">
      <w:pPr>
        <w:ind w:left="1440"/>
        <w:rPr>
          <w:rFonts w:ascii="Arial" w:hAnsi="Arial"/>
        </w:rPr>
      </w:pPr>
      <w:r>
        <w:rPr>
          <w:rFonts w:ascii="Arial" w:hAnsi="Arial"/>
        </w:rPr>
        <w:t xml:space="preserve">X  3. </w:t>
      </w:r>
      <w:r w:rsidRPr="009A7CDD">
        <w:rPr>
          <w:rFonts w:ascii="Arial" w:hAnsi="Arial"/>
        </w:rPr>
        <w:t>The ocean is a major influence on weather and climate.</w:t>
      </w:r>
    </w:p>
    <w:p w:rsidR="007A13A4" w:rsidRPr="009A7CDD" w:rsidRDefault="007A13A4"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7A13A4" w:rsidRPr="009A7CDD" w:rsidRDefault="007A13A4" w:rsidP="00EC0229">
      <w:pPr>
        <w:ind w:left="1440"/>
        <w:rPr>
          <w:rFonts w:ascii="Arial" w:hAnsi="Arial"/>
        </w:rPr>
      </w:pPr>
      <w:r>
        <w:rPr>
          <w:rFonts w:ascii="Arial" w:hAnsi="Arial"/>
        </w:rPr>
        <w:t xml:space="preserve">X  5. </w:t>
      </w:r>
      <w:r w:rsidRPr="009A7CDD">
        <w:rPr>
          <w:rFonts w:ascii="Arial" w:hAnsi="Arial"/>
        </w:rPr>
        <w:t xml:space="preserve">The ocean supports a great diversity of life and ecosystems. </w:t>
      </w:r>
    </w:p>
    <w:p w:rsidR="007A13A4" w:rsidRPr="009A7CDD" w:rsidRDefault="007A13A4" w:rsidP="00EC0229">
      <w:pPr>
        <w:ind w:left="1440"/>
        <w:rPr>
          <w:rFonts w:ascii="Arial" w:hAnsi="Arial"/>
        </w:rPr>
      </w:pPr>
      <w:r>
        <w:rPr>
          <w:rFonts w:ascii="Arial" w:hAnsi="Arial"/>
        </w:rPr>
        <w:t xml:space="preserve">X  6. </w:t>
      </w:r>
      <w:r w:rsidRPr="009A7CDD">
        <w:rPr>
          <w:rFonts w:ascii="Arial" w:hAnsi="Arial"/>
        </w:rPr>
        <w:t>The ocean and humans are inextricably interconnected</w:t>
      </w:r>
    </w:p>
    <w:p w:rsidR="007A13A4" w:rsidRPr="009A7CDD" w:rsidRDefault="007A13A4"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7A13A4" w:rsidRPr="00712E41" w:rsidRDefault="007A13A4" w:rsidP="00712E41">
      <w:pPr>
        <w:rPr>
          <w:rFonts w:ascii="Arial" w:hAnsi="Arial"/>
          <w:b/>
        </w:rPr>
      </w:pPr>
      <w:r>
        <w:rPr>
          <w:rFonts w:ascii="Arial" w:hAnsi="Arial"/>
          <w:b/>
        </w:rPr>
        <w:t>Preparation</w:t>
      </w:r>
    </w:p>
    <w:p w:rsidR="007A13A4" w:rsidRDefault="007A13A4" w:rsidP="00D6692B">
      <w:pPr>
        <w:pStyle w:val="ListParagraph"/>
        <w:numPr>
          <w:ilvl w:val="0"/>
          <w:numId w:val="44"/>
        </w:numPr>
        <w:rPr>
          <w:rFonts w:ascii="Arial" w:hAnsi="Arial"/>
        </w:rPr>
      </w:pPr>
      <w:r>
        <w:rPr>
          <w:rFonts w:ascii="Arial" w:hAnsi="Arial"/>
        </w:rPr>
        <w:t xml:space="preserve">How will you prepare your students for this activity? (For example, review of prior knowledge.) </w:t>
      </w:r>
    </w:p>
    <w:p w:rsidR="007A13A4" w:rsidRDefault="007A13A4" w:rsidP="00125400">
      <w:pPr>
        <w:pStyle w:val="ListParagraph"/>
        <w:ind w:left="360"/>
        <w:rPr>
          <w:rFonts w:ascii="Arial" w:hAnsi="Arial"/>
        </w:rPr>
      </w:pPr>
      <w:r>
        <w:rPr>
          <w:rFonts w:ascii="Arial" w:hAnsi="Arial"/>
        </w:rPr>
        <w:t>Students will make a list of vocabulary words pertaining to the lesson.</w:t>
      </w:r>
    </w:p>
    <w:p w:rsidR="007A13A4" w:rsidRDefault="007A13A4" w:rsidP="00BD3703">
      <w:pPr>
        <w:ind w:left="360"/>
        <w:rPr>
          <w:rFonts w:ascii="Arial" w:hAnsi="Arial"/>
        </w:rPr>
      </w:pPr>
    </w:p>
    <w:p w:rsidR="007A13A4" w:rsidRDefault="007A13A4" w:rsidP="00BD3703">
      <w:pPr>
        <w:ind w:left="360"/>
        <w:rPr>
          <w:rFonts w:ascii="Arial" w:hAnsi="Arial"/>
        </w:rPr>
      </w:pPr>
    </w:p>
    <w:p w:rsidR="007A13A4" w:rsidRDefault="007A13A4" w:rsidP="00BD3703">
      <w:pPr>
        <w:ind w:left="360"/>
        <w:rPr>
          <w:rFonts w:ascii="Arial" w:hAnsi="Arial"/>
        </w:rPr>
      </w:pPr>
    </w:p>
    <w:p w:rsidR="007A13A4" w:rsidRDefault="007A13A4" w:rsidP="00BD3703">
      <w:pPr>
        <w:ind w:left="360"/>
        <w:rPr>
          <w:rFonts w:ascii="Arial" w:hAnsi="Arial"/>
        </w:rPr>
      </w:pPr>
    </w:p>
    <w:p w:rsidR="007A13A4" w:rsidRDefault="007A13A4" w:rsidP="00A24A9F">
      <w:pPr>
        <w:pStyle w:val="ListParagraph"/>
        <w:numPr>
          <w:ilvl w:val="0"/>
          <w:numId w:val="44"/>
        </w:numPr>
        <w:rPr>
          <w:rFonts w:ascii="Arial" w:hAnsi="Arial"/>
        </w:rPr>
      </w:pPr>
      <w:r>
        <w:rPr>
          <w:rFonts w:ascii="Arial" w:hAnsi="Arial"/>
        </w:rPr>
        <w:t>Explain any instructional struggles that you foresee and how you will address these issues. (For example, student misconceptions, classroom discussion, aspects most difficult for students to grasp, etc.)</w:t>
      </w:r>
    </w:p>
    <w:p w:rsidR="007A13A4" w:rsidRDefault="007A13A4" w:rsidP="00125400">
      <w:pPr>
        <w:pStyle w:val="ListParagraph"/>
        <w:ind w:left="360"/>
        <w:rPr>
          <w:rFonts w:ascii="Arial" w:hAnsi="Arial"/>
        </w:rPr>
      </w:pPr>
      <w:r>
        <w:rPr>
          <w:rFonts w:ascii="Arial" w:hAnsi="Arial"/>
        </w:rPr>
        <w:t xml:space="preserve"> I foresee students having misconceptions about the moon rotating as it spins around the earth.  I will have students watch other pairs of students as they model the motion of the earth and moon.  I will ask them to think about when they see the X and when they don’t see the X marked on the moon.</w:t>
      </w:r>
    </w:p>
    <w:p w:rsidR="007A13A4" w:rsidRDefault="007A13A4" w:rsidP="00125400">
      <w:pPr>
        <w:pStyle w:val="ListParagraph"/>
        <w:ind w:left="360"/>
        <w:rPr>
          <w:rFonts w:ascii="Arial" w:hAnsi="Arial"/>
        </w:rPr>
      </w:pPr>
      <w:r>
        <w:rPr>
          <w:rFonts w:ascii="Arial" w:hAnsi="Arial"/>
        </w:rPr>
        <w:t xml:space="preserve">  I can tell it will be a challenge to keep all students on task and engaged for the entire 30 minutes.</w:t>
      </w:r>
    </w:p>
    <w:p w:rsidR="007A13A4" w:rsidRDefault="007A13A4" w:rsidP="00EC0229">
      <w:pPr>
        <w:ind w:left="360"/>
        <w:rPr>
          <w:rFonts w:ascii="Arial" w:hAnsi="Arial"/>
        </w:rPr>
      </w:pPr>
    </w:p>
    <w:p w:rsidR="007A13A4" w:rsidRDefault="007A13A4" w:rsidP="00EC0229">
      <w:pPr>
        <w:ind w:left="360"/>
        <w:rPr>
          <w:rFonts w:ascii="Arial" w:hAnsi="Arial"/>
        </w:rPr>
      </w:pPr>
    </w:p>
    <w:p w:rsidR="007A13A4" w:rsidRDefault="007A13A4" w:rsidP="00EC0229">
      <w:pPr>
        <w:ind w:left="360"/>
        <w:rPr>
          <w:rFonts w:ascii="Arial" w:hAnsi="Arial"/>
        </w:rPr>
      </w:pPr>
    </w:p>
    <w:p w:rsidR="007A13A4" w:rsidRDefault="007A13A4" w:rsidP="00EC0229">
      <w:pPr>
        <w:ind w:left="360"/>
        <w:rPr>
          <w:rFonts w:ascii="Arial" w:hAnsi="Arial"/>
        </w:rPr>
      </w:pPr>
    </w:p>
    <w:p w:rsidR="007A13A4" w:rsidRDefault="007A13A4" w:rsidP="00A24A9F">
      <w:pPr>
        <w:pStyle w:val="ListParagraph"/>
        <w:numPr>
          <w:ilvl w:val="0"/>
          <w:numId w:val="44"/>
        </w:numPr>
        <w:rPr>
          <w:rFonts w:ascii="Arial" w:hAnsi="Arial"/>
        </w:rPr>
      </w:pPr>
      <w:r>
        <w:rPr>
          <w:rFonts w:ascii="Arial" w:hAnsi="Arial"/>
        </w:rPr>
        <w:t xml:space="preserve">Select the TSI </w:t>
      </w:r>
      <w:r w:rsidRPr="00BD3703">
        <w:rPr>
          <w:rFonts w:ascii="Arial" w:hAnsi="Arial"/>
        </w:rPr>
        <w:t>Mode</w:t>
      </w:r>
      <w:r>
        <w:rPr>
          <w:rFonts w:ascii="Arial" w:hAnsi="Arial"/>
        </w:rPr>
        <w:t>(</w:t>
      </w:r>
      <w:r w:rsidRPr="00BD3703">
        <w:rPr>
          <w:rFonts w:ascii="Arial" w:hAnsi="Arial"/>
        </w:rPr>
        <w:t>s</w:t>
      </w:r>
      <w:r>
        <w:rPr>
          <w:rFonts w:ascii="Arial" w:hAnsi="Arial"/>
        </w:rPr>
        <w:t>)</w:t>
      </w:r>
      <w:r w:rsidRPr="00BD3703">
        <w:rPr>
          <w:rFonts w:ascii="Arial" w:hAnsi="Arial"/>
        </w:rPr>
        <w:t xml:space="preserve"> of Inquiry </w:t>
      </w:r>
      <w:r>
        <w:rPr>
          <w:rFonts w:ascii="Arial" w:hAnsi="Arial"/>
        </w:rPr>
        <w:t xml:space="preserve">that you will focus on for this activity. </w:t>
      </w:r>
      <w:r w:rsidRPr="00BD3703">
        <w:rPr>
          <w:rFonts w:ascii="Arial" w:hAnsi="Arial"/>
        </w:rPr>
        <w:t>(check all that apply)</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Curiosity</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Description</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Authoritative knowledge</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Experimentation</w:t>
      </w:r>
    </w:p>
    <w:p w:rsidR="007A13A4" w:rsidRPr="00EC0229" w:rsidRDefault="007A13A4"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7A13A4" w:rsidRDefault="007A13A4"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Replication</w:t>
      </w:r>
    </w:p>
    <w:p w:rsidR="007A13A4" w:rsidRDefault="007A13A4" w:rsidP="00EC0229">
      <w:pPr>
        <w:ind w:left="1440"/>
        <w:rPr>
          <w:rFonts w:ascii="Arial" w:hAnsi="Arial"/>
        </w:rPr>
      </w:pPr>
      <w:r>
        <w:t>X</w:t>
      </w:r>
      <w:r w:rsidRPr="00EC0229">
        <w:rPr>
          <w:rFonts w:ascii="Arial" w:hAnsi="Arial"/>
        </w:rPr>
        <w:t xml:space="preserve">  </w:t>
      </w:r>
      <w:r>
        <w:rPr>
          <w:rFonts w:ascii="Arial" w:hAnsi="Arial"/>
        </w:rPr>
        <w:t>Induction</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Deductio</w:t>
      </w:r>
      <w:r w:rsidRPr="00EC0229">
        <w:rPr>
          <w:rFonts w:ascii="Arial" w:hAnsi="Arial"/>
        </w:rPr>
        <w:t>n</w:t>
      </w:r>
    </w:p>
    <w:p w:rsidR="007A13A4" w:rsidRPr="00EC0229" w:rsidRDefault="007A13A4" w:rsidP="00EC0229">
      <w:pPr>
        <w:ind w:left="1440"/>
        <w:rPr>
          <w:rFonts w:ascii="Arial" w:hAnsi="Arial"/>
        </w:rPr>
      </w:pPr>
      <w:r>
        <w:t>X</w:t>
      </w:r>
      <w:r w:rsidRPr="00EC0229">
        <w:rPr>
          <w:rFonts w:ascii="Arial" w:hAnsi="Arial"/>
        </w:rPr>
        <w:t xml:space="preserve">  </w:t>
      </w:r>
      <w:r>
        <w:rPr>
          <w:rFonts w:ascii="Arial" w:hAnsi="Arial"/>
        </w:rPr>
        <w:t>Transitive Knowledge</w:t>
      </w:r>
    </w:p>
    <w:p w:rsidR="007A13A4" w:rsidRDefault="007A13A4" w:rsidP="00EC0229">
      <w:pPr>
        <w:rPr>
          <w:rFonts w:ascii="Arial" w:hAnsi="Arial"/>
          <w:b/>
        </w:rPr>
      </w:pPr>
    </w:p>
    <w:p w:rsidR="007A13A4" w:rsidRDefault="007A13A4" w:rsidP="00EC0229">
      <w:pPr>
        <w:rPr>
          <w:rFonts w:ascii="Arial" w:hAnsi="Arial"/>
          <w:b/>
        </w:rPr>
      </w:pPr>
      <w:r>
        <w:rPr>
          <w:rFonts w:ascii="Arial" w:hAnsi="Arial"/>
          <w:b/>
        </w:rPr>
        <w:t>Questioning and Assessment Strategies</w:t>
      </w:r>
    </w:p>
    <w:p w:rsidR="007A13A4" w:rsidRDefault="007A13A4"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7A13A4" w:rsidRDefault="007A13A4" w:rsidP="00BE5DC6">
      <w:pPr>
        <w:pStyle w:val="ListParagraph"/>
        <w:ind w:left="360"/>
        <w:rPr>
          <w:rFonts w:ascii="Arial" w:hAnsi="Arial"/>
        </w:rPr>
      </w:pPr>
    </w:p>
    <w:p w:rsidR="007A13A4" w:rsidRDefault="007A13A4" w:rsidP="00125400">
      <w:pPr>
        <w:pStyle w:val="ListParagraph"/>
        <w:ind w:left="360"/>
        <w:rPr>
          <w:rFonts w:ascii="Arial" w:hAnsi="Arial"/>
        </w:rPr>
      </w:pPr>
      <w:r>
        <w:rPr>
          <w:rFonts w:ascii="Arial" w:hAnsi="Arial"/>
        </w:rPr>
        <w:t xml:space="preserve">  I will ask students to discuss questions with a partner.  I will then ask students to share what their partner said.</w:t>
      </w:r>
    </w:p>
    <w:p w:rsidR="007A13A4" w:rsidRDefault="007A13A4" w:rsidP="00125400">
      <w:pPr>
        <w:pStyle w:val="ListParagraph"/>
        <w:ind w:left="360"/>
        <w:rPr>
          <w:rFonts w:ascii="Arial" w:hAnsi="Arial"/>
        </w:rPr>
      </w:pPr>
      <w:r>
        <w:rPr>
          <w:rFonts w:ascii="Arial" w:hAnsi="Arial"/>
        </w:rPr>
        <w:t xml:space="preserve">  I will randomly pick names and ask guiding questions.</w:t>
      </w:r>
    </w:p>
    <w:p w:rsidR="007A13A4" w:rsidRDefault="007A13A4" w:rsidP="00125400">
      <w:pPr>
        <w:pStyle w:val="ListParagraph"/>
        <w:ind w:left="360"/>
        <w:rPr>
          <w:rFonts w:ascii="Arial" w:hAnsi="Arial"/>
        </w:rPr>
      </w:pPr>
    </w:p>
    <w:p w:rsidR="007A13A4" w:rsidRDefault="007A13A4" w:rsidP="00EC0229">
      <w:pPr>
        <w:rPr>
          <w:rFonts w:ascii="Arial" w:hAnsi="Arial"/>
        </w:rPr>
      </w:pPr>
    </w:p>
    <w:p w:rsidR="007A13A4" w:rsidRDefault="007A13A4" w:rsidP="00EC0229">
      <w:pPr>
        <w:rPr>
          <w:rFonts w:ascii="Arial" w:hAnsi="Arial"/>
        </w:rPr>
      </w:pPr>
    </w:p>
    <w:p w:rsidR="007A13A4" w:rsidRDefault="007A13A4" w:rsidP="00EC0229">
      <w:pPr>
        <w:rPr>
          <w:rFonts w:ascii="Arial" w:hAnsi="Arial"/>
        </w:rPr>
      </w:pPr>
    </w:p>
    <w:p w:rsidR="007A13A4" w:rsidRPr="00EC0229" w:rsidRDefault="007A13A4" w:rsidP="00EC0229">
      <w:pPr>
        <w:rPr>
          <w:rFonts w:ascii="Arial" w:hAnsi="Arial"/>
        </w:rPr>
      </w:pPr>
    </w:p>
    <w:p w:rsidR="007A13A4" w:rsidRDefault="007A13A4"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Pr>
          <w:rFonts w:ascii="Arial" w:hAnsi="Arial"/>
        </w:rPr>
        <w:t xml:space="preserve"> and monitor their progress</w:t>
      </w:r>
      <w:r w:rsidRPr="00EC0229">
        <w:rPr>
          <w:rFonts w:ascii="Arial" w:hAnsi="Arial"/>
        </w:rPr>
        <w:t>?</w:t>
      </w:r>
    </w:p>
    <w:p w:rsidR="007A13A4" w:rsidRDefault="007A13A4" w:rsidP="00BE5DC6">
      <w:pPr>
        <w:pStyle w:val="ListParagraph"/>
        <w:ind w:left="360"/>
        <w:rPr>
          <w:rFonts w:ascii="Arial" w:hAnsi="Arial"/>
        </w:rPr>
      </w:pPr>
    </w:p>
    <w:p w:rsidR="007A13A4" w:rsidRDefault="007A13A4" w:rsidP="00BE5DC6">
      <w:pPr>
        <w:pStyle w:val="ListParagraph"/>
        <w:ind w:left="360"/>
        <w:rPr>
          <w:rFonts w:ascii="Arial" w:hAnsi="Arial"/>
        </w:rPr>
      </w:pPr>
      <w:r>
        <w:rPr>
          <w:rFonts w:ascii="Arial" w:hAnsi="Arial"/>
        </w:rPr>
        <w:t xml:space="preserve">  Students will be assessed during the activity according to their participation and level of understanding during the activity.</w:t>
      </w:r>
    </w:p>
    <w:p w:rsidR="007A13A4" w:rsidRPr="00EC0229" w:rsidRDefault="007A13A4" w:rsidP="00BE5DC6">
      <w:pPr>
        <w:pStyle w:val="ListParagraph"/>
        <w:ind w:left="360"/>
        <w:rPr>
          <w:rFonts w:ascii="Arial" w:hAnsi="Arial"/>
        </w:rPr>
      </w:pPr>
      <w:r>
        <w:rPr>
          <w:rFonts w:ascii="Arial" w:hAnsi="Arial"/>
        </w:rPr>
        <w:t xml:space="preserve">   Students will answer a series of questions post-activity to determine if they have met the learning goals.</w:t>
      </w:r>
    </w:p>
    <w:p w:rsidR="007A13A4" w:rsidRDefault="007A13A4" w:rsidP="00EC0229">
      <w:pPr>
        <w:rPr>
          <w:rFonts w:ascii="Arial" w:hAnsi="Arial"/>
        </w:rPr>
      </w:pPr>
    </w:p>
    <w:p w:rsidR="007A13A4" w:rsidRPr="00EC0229" w:rsidRDefault="007A13A4" w:rsidP="00EC0229">
      <w:pPr>
        <w:rPr>
          <w:rFonts w:ascii="Arial" w:hAnsi="Arial"/>
        </w:rPr>
      </w:pPr>
    </w:p>
    <w:sectPr w:rsidR="007A13A4" w:rsidRPr="00EC0229"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A4" w:rsidRDefault="007A13A4" w:rsidP="00AE7BAD">
      <w:r>
        <w:separator/>
      </w:r>
    </w:p>
  </w:endnote>
  <w:endnote w:type="continuationSeparator" w:id="0">
    <w:p w:rsidR="007A13A4" w:rsidRDefault="007A13A4" w:rsidP="00AE7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4" w:rsidRPr="00831A1B" w:rsidRDefault="007A13A4" w:rsidP="008C5803">
    <w:pPr>
      <w:widowControl w:val="0"/>
      <w:autoSpaceDE w:val="0"/>
      <w:autoSpaceDN w:val="0"/>
      <w:adjustRightInd w:val="0"/>
      <w:jc w:val="center"/>
      <w:rPr>
        <w:rFonts w:ascii="Arial" w:hAnsi="Arial" w:cs="Arial"/>
        <w:i/>
        <w:iCs/>
        <w:sz w:val="12"/>
        <w:szCs w:val="32"/>
      </w:rPr>
    </w:pPr>
  </w:p>
  <w:p w:rsidR="007A13A4" w:rsidRPr="00FA779E" w:rsidRDefault="007A13A4"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7A13A4" w:rsidRDefault="007A13A4"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2</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A4" w:rsidRDefault="007A13A4" w:rsidP="00AE7BAD">
      <w:r>
        <w:separator/>
      </w:r>
    </w:p>
  </w:footnote>
  <w:footnote w:type="continuationSeparator" w:id="0">
    <w:p w:rsidR="007A13A4" w:rsidRDefault="007A13A4" w:rsidP="00AE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0"/>
  </w:num>
  <w:num w:numId="3">
    <w:abstractNumId w:val="31"/>
  </w:num>
  <w:num w:numId="4">
    <w:abstractNumId w:val="33"/>
  </w:num>
  <w:num w:numId="5">
    <w:abstractNumId w:val="44"/>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2"/>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3"/>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F45D5"/>
    <w:rsid w:val="00105514"/>
    <w:rsid w:val="00121EF2"/>
    <w:rsid w:val="00125400"/>
    <w:rsid w:val="001535AD"/>
    <w:rsid w:val="0015658E"/>
    <w:rsid w:val="00167F37"/>
    <w:rsid w:val="00175511"/>
    <w:rsid w:val="00181328"/>
    <w:rsid w:val="00181EF0"/>
    <w:rsid w:val="001A153C"/>
    <w:rsid w:val="001B6843"/>
    <w:rsid w:val="001D0BAC"/>
    <w:rsid w:val="001D1FFB"/>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A13A4"/>
    <w:rsid w:val="007D0D79"/>
    <w:rsid w:val="007D6693"/>
    <w:rsid w:val="007D6890"/>
    <w:rsid w:val="007E4B33"/>
    <w:rsid w:val="00831815"/>
    <w:rsid w:val="00831A1B"/>
    <w:rsid w:val="0085544D"/>
    <w:rsid w:val="0086150C"/>
    <w:rsid w:val="008C2A60"/>
    <w:rsid w:val="008C5803"/>
    <w:rsid w:val="00903009"/>
    <w:rsid w:val="00904A84"/>
    <w:rsid w:val="009057F4"/>
    <w:rsid w:val="009075D6"/>
    <w:rsid w:val="00915FE1"/>
    <w:rsid w:val="00942B10"/>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E7BAD"/>
    <w:rsid w:val="00AF35AB"/>
    <w:rsid w:val="00B07438"/>
    <w:rsid w:val="00B15EEA"/>
    <w:rsid w:val="00B27836"/>
    <w:rsid w:val="00B34CAD"/>
    <w:rsid w:val="00B66630"/>
    <w:rsid w:val="00B7053E"/>
    <w:rsid w:val="00BA1209"/>
    <w:rsid w:val="00BC2CA6"/>
    <w:rsid w:val="00BD3703"/>
    <w:rsid w:val="00BE5DC6"/>
    <w:rsid w:val="00C0290F"/>
    <w:rsid w:val="00C05CC1"/>
    <w:rsid w:val="00C131B6"/>
    <w:rsid w:val="00C36279"/>
    <w:rsid w:val="00C66E88"/>
    <w:rsid w:val="00C71326"/>
    <w:rsid w:val="00CB034E"/>
    <w:rsid w:val="00CB0D85"/>
    <w:rsid w:val="00CB4B17"/>
    <w:rsid w:val="00CE3596"/>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517</Words>
  <Characters>2952</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teacher</cp:lastModifiedBy>
  <cp:revision>2</cp:revision>
  <cp:lastPrinted>2012-09-14T00:20:00Z</cp:lastPrinted>
  <dcterms:created xsi:type="dcterms:W3CDTF">2012-11-06T07:37:00Z</dcterms:created>
  <dcterms:modified xsi:type="dcterms:W3CDTF">2012-11-06T07:37:00Z</dcterms:modified>
</cp:coreProperties>
</file>