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A" w:rsidRDefault="001E6ECA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1E6ECA" w:rsidRDefault="001E6E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1: Physical Aquatic Science</w:t>
      </w:r>
    </w:p>
    <w:p w:rsidR="001E6ECA" w:rsidRDefault="001E6ECA" w:rsidP="005B75CA">
      <w:pPr>
        <w:rPr>
          <w:rFonts w:ascii="Arial" w:hAnsi="Arial"/>
          <w:b/>
          <w:sz w:val="32"/>
        </w:rPr>
      </w:pPr>
    </w:p>
    <w:p w:rsidR="001E6ECA" w:rsidRDefault="001E6ECA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>
        <w:rPr>
          <w:rFonts w:ascii="Arial" w:hAnsi="Arial"/>
        </w:rPr>
        <w:t>: Leigh Hicks</w:t>
      </w:r>
    </w:p>
    <w:p w:rsidR="001E6ECA" w:rsidRDefault="001E6ECA" w:rsidP="005B75CA">
      <w:pPr>
        <w:rPr>
          <w:rFonts w:ascii="Arial" w:hAnsi="Arial"/>
        </w:rPr>
      </w:pPr>
    </w:p>
    <w:p w:rsidR="001E6ECA" w:rsidRDefault="001E6ECA" w:rsidP="005B75CA">
      <w:pPr>
        <w:rPr>
          <w:rFonts w:ascii="Arial" w:hAnsi="Arial"/>
        </w:rPr>
      </w:pPr>
      <w:r>
        <w:rPr>
          <w:rFonts w:ascii="Arial" w:hAnsi="Arial"/>
        </w:rPr>
        <w:t>Activity: Density Bags</w:t>
      </w:r>
    </w:p>
    <w:p w:rsidR="001E6ECA" w:rsidRDefault="001E6ECA" w:rsidP="005B75CA">
      <w:pPr>
        <w:rPr>
          <w:rFonts w:ascii="Arial" w:hAnsi="Arial"/>
        </w:rPr>
      </w:pPr>
    </w:p>
    <w:p w:rsidR="001E6ECA" w:rsidRPr="005B75CA" w:rsidRDefault="001E6ECA" w:rsidP="005B75CA">
      <w:pPr>
        <w:rPr>
          <w:rFonts w:ascii="Arial" w:hAnsi="Arial"/>
        </w:rPr>
      </w:pPr>
      <w:r w:rsidRPr="005B75CA">
        <w:rPr>
          <w:rFonts w:ascii="Arial" w:hAnsi="Arial"/>
        </w:rPr>
        <w:t>W</w:t>
      </w:r>
      <w:r>
        <w:rPr>
          <w:rFonts w:ascii="Arial" w:hAnsi="Arial"/>
        </w:rPr>
        <w:t>hy did you choose to do this activity</w:t>
      </w:r>
      <w:r w:rsidRPr="005B75CA">
        <w:rPr>
          <w:rFonts w:ascii="Arial" w:hAnsi="Arial"/>
        </w:rPr>
        <w:t>?</w:t>
      </w:r>
    </w:p>
    <w:p w:rsidR="001E6ECA" w:rsidRDefault="001E6ECA" w:rsidP="005B75CA">
      <w:pPr>
        <w:rPr>
          <w:rFonts w:ascii="Arial" w:hAnsi="Arial"/>
        </w:rPr>
      </w:pPr>
      <w:r>
        <w:rPr>
          <w:rFonts w:ascii="Arial" w:hAnsi="Arial"/>
        </w:rPr>
        <w:t xml:space="preserve">Density Bags is a helpful model to demonstrate temperature vs. salinity, and an appropriate introductory activity leading into global ocean currents.  </w:t>
      </w:r>
    </w:p>
    <w:p w:rsidR="001E6ECA" w:rsidRDefault="001E6ECA" w:rsidP="005B75CA">
      <w:pPr>
        <w:ind w:left="360" w:hanging="360"/>
        <w:rPr>
          <w:rFonts w:ascii="Arial" w:hAnsi="Arial"/>
        </w:rPr>
      </w:pPr>
    </w:p>
    <w:p w:rsidR="001E6ECA" w:rsidRDefault="001E6ECA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are your classroom learning goals?</w:t>
      </w:r>
    </w:p>
    <w:p w:rsidR="001E6ECA" w:rsidRDefault="001E6ECA" w:rsidP="0015179A">
      <w:pPr>
        <w:rPr>
          <w:rFonts w:ascii="Arial" w:hAnsi="Arial"/>
        </w:rPr>
      </w:pPr>
      <w:r>
        <w:rPr>
          <w:rFonts w:ascii="Arial" w:hAnsi="Arial"/>
        </w:rPr>
        <w:t xml:space="preserve">Students will be able to verbalize effects of temperature and salinity on density and also model density using lab materials in a supplemental activity.   </w:t>
      </w:r>
    </w:p>
    <w:p w:rsidR="001E6ECA" w:rsidRDefault="001E6ECA" w:rsidP="005B75CA">
      <w:pPr>
        <w:ind w:left="360" w:hanging="360"/>
        <w:rPr>
          <w:rFonts w:ascii="Arial" w:hAnsi="Arial"/>
        </w:rPr>
      </w:pPr>
    </w:p>
    <w:p w:rsidR="001E6ECA" w:rsidRDefault="001E6ECA" w:rsidP="005B75CA">
      <w:pPr>
        <w:ind w:left="360" w:hanging="360"/>
        <w:rPr>
          <w:rFonts w:ascii="Arial" w:hAnsi="Arial"/>
        </w:rPr>
      </w:pPr>
    </w:p>
    <w:p w:rsidR="001E6ECA" w:rsidRDefault="001E6ECA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How does this activity tie into your classroom learning goals?</w:t>
      </w:r>
    </w:p>
    <w:p w:rsidR="001E6ECA" w:rsidRDefault="001E6ECA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To better understand density and the relationship with global ocean currents </w:t>
      </w:r>
    </w:p>
    <w:p w:rsidR="001E6ECA" w:rsidRDefault="001E6ECA" w:rsidP="005B75CA">
      <w:pPr>
        <w:ind w:left="360" w:hanging="360"/>
        <w:rPr>
          <w:rFonts w:ascii="Arial" w:hAnsi="Arial"/>
        </w:rPr>
      </w:pPr>
    </w:p>
    <w:p w:rsidR="001E6ECA" w:rsidRDefault="001E6ECA" w:rsidP="005B75CA">
      <w:pPr>
        <w:ind w:left="360" w:hanging="360"/>
        <w:rPr>
          <w:rFonts w:ascii="Arial" w:hAnsi="Arial"/>
        </w:rPr>
      </w:pPr>
    </w:p>
    <w:p w:rsidR="001E6ECA" w:rsidRDefault="001E6ECA" w:rsidP="0015179A">
      <w:pPr>
        <w:rPr>
          <w:rFonts w:ascii="Arial" w:hAnsi="Arial"/>
        </w:rPr>
      </w:pPr>
      <w:r>
        <w:rPr>
          <w:rFonts w:ascii="Arial" w:hAnsi="Arial"/>
        </w:rPr>
        <w:t>What date do you plan to start this activity? November 7, 2012</w:t>
      </w:r>
    </w:p>
    <w:p w:rsidR="001E6ECA" w:rsidRDefault="001E6ECA" w:rsidP="005B75CA">
      <w:pPr>
        <w:ind w:left="360" w:hanging="360"/>
        <w:rPr>
          <w:rFonts w:ascii="Arial" w:hAnsi="Arial"/>
        </w:rPr>
      </w:pPr>
    </w:p>
    <w:p w:rsidR="001E6ECA" w:rsidRPr="00955E1D" w:rsidRDefault="001E6ECA" w:rsidP="00955E1D">
      <w:pPr>
        <w:rPr>
          <w:rFonts w:ascii="Arial" w:hAnsi="Arial"/>
        </w:rPr>
      </w:pP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HIDOE standard</w:t>
      </w:r>
      <w:r>
        <w:rPr>
          <w:rFonts w:ascii="Arial" w:hAnsi="Arial"/>
        </w:rPr>
        <w:t xml:space="preserve">s this lesson will address </w:t>
      </w:r>
    </w:p>
    <w:p w:rsidR="001E6ECA" w:rsidRDefault="001E6ECA" w:rsidP="00636BAD">
      <w:pPr>
        <w:rPr>
          <w:rFonts w:ascii="Arial" w:hAnsi="Arial"/>
        </w:rPr>
      </w:pPr>
    </w:p>
    <w:p w:rsidR="001E6ECA" w:rsidRDefault="001E6ECA" w:rsidP="00636BAD">
      <w:pPr>
        <w:rPr>
          <w:rFonts w:ascii="Arial" w:hAnsi="Arial"/>
        </w:rPr>
      </w:pPr>
      <w:r>
        <w:rPr>
          <w:rFonts w:ascii="Arial" w:hAnsi="Arial"/>
        </w:rPr>
        <w:t xml:space="preserve">Marine Science SC.MS.3.5- Describe how waves and currents move using physical principles.  </w:t>
      </w:r>
    </w:p>
    <w:p w:rsidR="001E6ECA" w:rsidRDefault="001E6ECA" w:rsidP="00636BAD">
      <w:pPr>
        <w:rPr>
          <w:rFonts w:ascii="Arial" w:hAnsi="Arial"/>
        </w:rPr>
      </w:pPr>
    </w:p>
    <w:p w:rsidR="001E6ECA" w:rsidRPr="00446FCC" w:rsidRDefault="001E6ECA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1E6ECA" w:rsidRDefault="001E6ECA" w:rsidP="00617D04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17D04">
        <w:rPr>
          <w:rFonts w:ascii="Arial" w:hAnsi="Arial"/>
        </w:rPr>
        <w:t xml:space="preserve">Describe how you will connect this </w:t>
      </w:r>
      <w:r>
        <w:rPr>
          <w:rFonts w:ascii="Arial" w:hAnsi="Arial"/>
        </w:rPr>
        <w:t xml:space="preserve">activity to the ocean: </w:t>
      </w:r>
    </w:p>
    <w:p w:rsidR="001E6ECA" w:rsidRDefault="001E6ECA" w:rsidP="00A73E5A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 xml:space="preserve">This activity will be used as an introduction to global ocean currents and the idea that the ocean is an interconnected body of water. </w:t>
      </w:r>
    </w:p>
    <w:p w:rsidR="001E6ECA" w:rsidRDefault="001E6ECA" w:rsidP="003569AA">
      <w:pPr>
        <w:tabs>
          <w:tab w:val="left" w:pos="8445"/>
        </w:tabs>
        <w:ind w:left="360"/>
        <w:rPr>
          <w:rFonts w:ascii="Arial" w:hAnsi="Arial"/>
        </w:rPr>
      </w:pPr>
      <w:r>
        <w:rPr>
          <w:rFonts w:ascii="Arial" w:hAnsi="Arial"/>
        </w:rPr>
        <w:tab/>
      </w:r>
    </w:p>
    <w:p w:rsidR="001E6ECA" w:rsidRDefault="001E6ECA" w:rsidP="0015179A">
      <w:pPr>
        <w:rPr>
          <w:rFonts w:ascii="Arial" w:hAnsi="Arial"/>
        </w:rPr>
      </w:pPr>
    </w:p>
    <w:p w:rsidR="001E6ECA" w:rsidRPr="00955E1D" w:rsidRDefault="001E6ECA" w:rsidP="00955E1D">
      <w:pPr>
        <w:ind w:left="360"/>
        <w:rPr>
          <w:rFonts w:ascii="Arial" w:hAnsi="Arial"/>
        </w:rPr>
      </w:pPr>
    </w:p>
    <w:p w:rsidR="001E6ECA" w:rsidRDefault="001E6ECA" w:rsidP="00955E1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Pr="00617D04">
        <w:rPr>
          <w:rFonts w:ascii="Arial" w:hAnsi="Arial"/>
        </w:rPr>
        <w:t xml:space="preserve">Ocean Literacy Principle(s) </w:t>
      </w:r>
      <w:r>
        <w:rPr>
          <w:rFonts w:ascii="Arial" w:hAnsi="Arial"/>
        </w:rPr>
        <w:t>that you anticipate this activity will address. (c</w:t>
      </w:r>
      <w:r w:rsidRPr="00617D04">
        <w:rPr>
          <w:rFonts w:ascii="Arial" w:hAnsi="Arial"/>
        </w:rPr>
        <w:t>heck all that apply)</w:t>
      </w:r>
    </w:p>
    <w:p w:rsidR="001E6ECA" w:rsidRPr="009A7CDD" w:rsidRDefault="001E6ECA" w:rsidP="00EC0229">
      <w:pPr>
        <w:ind w:left="1440"/>
        <w:rPr>
          <w:rFonts w:ascii="Arial" w:hAnsi="Arial"/>
        </w:rPr>
      </w:pPr>
      <w:r>
        <w:rPr>
          <w:rFonts w:ascii="Arial" w:hAnsi="Arial"/>
          <w:b/>
        </w:rPr>
        <w:t>x</w:t>
      </w:r>
      <w:r>
        <w:rPr>
          <w:rFonts w:ascii="Arial" w:hAnsi="Arial"/>
        </w:rPr>
        <w:t xml:space="preserve">  1. </w:t>
      </w:r>
      <w:r w:rsidRPr="009A7CDD">
        <w:rPr>
          <w:rFonts w:ascii="Arial" w:hAnsi="Arial"/>
        </w:rPr>
        <w:t>The Earth has one big ocean with many features.</w:t>
      </w:r>
    </w:p>
    <w:p w:rsidR="001E6ECA" w:rsidRPr="009A7CDD" w:rsidRDefault="001E6EC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Pr="009A7CDD">
        <w:rPr>
          <w:rFonts w:ascii="Arial" w:hAnsi="Arial"/>
        </w:rPr>
        <w:t>The ocean and life in the ocean shape the features of the Earth.</w:t>
      </w:r>
    </w:p>
    <w:p w:rsidR="001E6ECA" w:rsidRPr="009A7CDD" w:rsidRDefault="001E6ECA" w:rsidP="00EC0229">
      <w:pPr>
        <w:ind w:left="1440"/>
        <w:rPr>
          <w:rFonts w:ascii="Arial" w:hAnsi="Arial"/>
        </w:rPr>
      </w:pPr>
      <w:r>
        <w:rPr>
          <w:rFonts w:ascii="Arial" w:hAnsi="Arial"/>
          <w:b/>
        </w:rPr>
        <w:t>x</w:t>
      </w:r>
      <w:r>
        <w:rPr>
          <w:rFonts w:ascii="Arial" w:hAnsi="Arial"/>
        </w:rPr>
        <w:t xml:space="preserve">  3. </w:t>
      </w:r>
      <w:r w:rsidRPr="009A7CDD">
        <w:rPr>
          <w:rFonts w:ascii="Arial" w:hAnsi="Arial"/>
        </w:rPr>
        <w:t>The ocean is a major influence on weather and climate.</w:t>
      </w:r>
    </w:p>
    <w:p w:rsidR="001E6ECA" w:rsidRPr="009A7CDD" w:rsidRDefault="001E6EC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Pr="009A7CDD">
        <w:rPr>
          <w:rFonts w:ascii="Arial" w:hAnsi="Arial"/>
        </w:rPr>
        <w:t>The ocean makes earth habitable</w:t>
      </w:r>
    </w:p>
    <w:p w:rsidR="001E6ECA" w:rsidRPr="009A7CDD" w:rsidRDefault="001E6EC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Pr="009A7CDD">
        <w:rPr>
          <w:rFonts w:ascii="Arial" w:hAnsi="Arial"/>
        </w:rPr>
        <w:t xml:space="preserve">The ocean supports a great diversity of life and ecosystems. </w:t>
      </w:r>
    </w:p>
    <w:p w:rsidR="001E6ECA" w:rsidRPr="009A7CDD" w:rsidRDefault="001E6ECA" w:rsidP="00EC0229">
      <w:pPr>
        <w:ind w:left="1440"/>
        <w:rPr>
          <w:rFonts w:ascii="Arial" w:hAnsi="Arial"/>
        </w:rPr>
      </w:pPr>
      <w:r>
        <w:rPr>
          <w:rFonts w:ascii="Arial" w:hAnsi="Arial"/>
          <w:b/>
        </w:rPr>
        <w:t>x</w:t>
      </w:r>
      <w:r>
        <w:rPr>
          <w:rFonts w:ascii="Arial" w:hAnsi="Arial"/>
        </w:rPr>
        <w:t xml:space="preserve">  6. </w:t>
      </w:r>
      <w:r w:rsidRPr="009A7CDD">
        <w:rPr>
          <w:rFonts w:ascii="Arial" w:hAnsi="Arial"/>
        </w:rPr>
        <w:t>The ocean and humans are inextricably interconnected</w:t>
      </w:r>
    </w:p>
    <w:p w:rsidR="001E6ECA" w:rsidRPr="009A7CDD" w:rsidRDefault="001E6EC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Pr="009A7CDD">
        <w:rPr>
          <w:rFonts w:ascii="Arial" w:hAnsi="Arial"/>
        </w:rPr>
        <w:t>The ocean is largely unexplored</w:t>
      </w:r>
    </w:p>
    <w:p w:rsidR="001E6ECA" w:rsidRDefault="001E6ECA" w:rsidP="00712E41">
      <w:pPr>
        <w:rPr>
          <w:rFonts w:ascii="Arial" w:hAnsi="Arial"/>
          <w:b/>
        </w:rPr>
      </w:pPr>
    </w:p>
    <w:p w:rsidR="001E6ECA" w:rsidRDefault="001E6ECA" w:rsidP="00712E41">
      <w:pPr>
        <w:rPr>
          <w:rFonts w:ascii="Arial" w:hAnsi="Arial"/>
          <w:b/>
        </w:rPr>
      </w:pPr>
    </w:p>
    <w:p w:rsidR="001E6ECA" w:rsidRPr="00712E41" w:rsidRDefault="001E6ECA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1E6ECA" w:rsidRPr="0015179A" w:rsidRDefault="001E6ECA" w:rsidP="0015179A">
      <w:pPr>
        <w:pStyle w:val="ListParagraph"/>
        <w:numPr>
          <w:ilvl w:val="0"/>
          <w:numId w:val="44"/>
        </w:numPr>
        <w:rPr>
          <w:rFonts w:ascii="Arial" w:hAnsi="Arial"/>
        </w:rPr>
      </w:pPr>
      <w:r w:rsidRPr="0015179A">
        <w:rPr>
          <w:rFonts w:ascii="Arial" w:hAnsi="Arial" w:cs="Arial"/>
        </w:rPr>
        <w:t xml:space="preserve">How will you prepare your students for this activity? (For example, review of prior knowledge.)  Students will </w:t>
      </w:r>
      <w:r>
        <w:rPr>
          <w:rFonts w:ascii="Arial" w:hAnsi="Arial" w:cs="Arial"/>
        </w:rPr>
        <w:t xml:space="preserve">review concepts of density, how to solve for density, and review effects of salinity and temperature on density.  Students have done previous density related activities this semester.  </w:t>
      </w:r>
    </w:p>
    <w:p w:rsidR="001E6ECA" w:rsidRPr="0015179A" w:rsidRDefault="001E6ECA" w:rsidP="0015179A">
      <w:pPr>
        <w:pStyle w:val="ListParagraph"/>
        <w:ind w:left="360"/>
        <w:rPr>
          <w:rFonts w:ascii="Arial" w:hAnsi="Arial"/>
        </w:rPr>
      </w:pPr>
    </w:p>
    <w:p w:rsidR="001E6ECA" w:rsidRDefault="001E6ECA" w:rsidP="00BD3703">
      <w:pPr>
        <w:ind w:left="360"/>
        <w:rPr>
          <w:rFonts w:ascii="Arial" w:hAnsi="Arial"/>
        </w:rPr>
      </w:pPr>
    </w:p>
    <w:p w:rsidR="001E6ECA" w:rsidRDefault="001E6ECA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Explain any instructional struggles that you foresee and how you will address these issues. (For example, student misconceptions, classroom discussion, aspects most difficult for students to grasp, etc.)</w:t>
      </w:r>
    </w:p>
    <w:p w:rsidR="001E6ECA" w:rsidRDefault="001E6ECA" w:rsidP="00EC0229">
      <w:pPr>
        <w:ind w:left="360"/>
        <w:rPr>
          <w:rFonts w:ascii="Arial" w:hAnsi="Arial"/>
        </w:rPr>
      </w:pPr>
      <w:r>
        <w:rPr>
          <w:rFonts w:ascii="Arial" w:hAnsi="Arial"/>
        </w:rPr>
        <w:t>Since my students have worked with density doing hands-on labs previously this semester, I feel strongly that they will be successful in implementing this lab activity.  The should not have too many misconceptions at this point.</w:t>
      </w:r>
    </w:p>
    <w:p w:rsidR="001E6ECA" w:rsidRDefault="001E6ECA" w:rsidP="00EC0229">
      <w:pPr>
        <w:ind w:left="360"/>
        <w:rPr>
          <w:rFonts w:ascii="Arial" w:hAnsi="Arial"/>
        </w:rPr>
      </w:pPr>
    </w:p>
    <w:p w:rsidR="001E6ECA" w:rsidRDefault="001E6ECA" w:rsidP="00EC0229">
      <w:pPr>
        <w:ind w:left="360"/>
        <w:rPr>
          <w:rFonts w:ascii="Arial" w:hAnsi="Arial"/>
        </w:rPr>
      </w:pPr>
    </w:p>
    <w:p w:rsidR="001E6ECA" w:rsidRDefault="001E6ECA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Select the TSI </w:t>
      </w:r>
      <w:r w:rsidRPr="00BD3703">
        <w:rPr>
          <w:rFonts w:ascii="Arial" w:hAnsi="Arial"/>
        </w:rPr>
        <w:t>Mode</w:t>
      </w:r>
      <w:r>
        <w:rPr>
          <w:rFonts w:ascii="Arial" w:hAnsi="Arial"/>
        </w:rPr>
        <w:t>(</w:t>
      </w:r>
      <w:r w:rsidRPr="00BD3703">
        <w:rPr>
          <w:rFonts w:ascii="Arial" w:hAnsi="Arial"/>
        </w:rPr>
        <w:t>s</w:t>
      </w:r>
      <w:r>
        <w:rPr>
          <w:rFonts w:ascii="Arial" w:hAnsi="Arial"/>
        </w:rPr>
        <w:t>)</w:t>
      </w:r>
      <w:r w:rsidRPr="00BD3703">
        <w:rPr>
          <w:rFonts w:ascii="Arial" w:hAnsi="Arial"/>
        </w:rPr>
        <w:t xml:space="preserve"> of Inquiry </w:t>
      </w:r>
      <w:r>
        <w:rPr>
          <w:rFonts w:ascii="Arial" w:hAnsi="Arial"/>
        </w:rPr>
        <w:t xml:space="preserve">that you will focus on for this activity. </w:t>
      </w:r>
      <w:r w:rsidRPr="00BD3703">
        <w:rPr>
          <w:rFonts w:ascii="Arial" w:hAnsi="Arial"/>
        </w:rPr>
        <w:t>(check all that apply)</w:t>
      </w:r>
    </w:p>
    <w:p w:rsidR="001E6ECA" w:rsidRPr="00EC0229" w:rsidRDefault="001E6ECA" w:rsidP="00EC0229">
      <w:pPr>
        <w:ind w:left="1440"/>
        <w:rPr>
          <w:rFonts w:ascii="Arial" w:hAnsi="Arial"/>
        </w:rPr>
      </w:pPr>
      <w:r>
        <w:rPr>
          <w:b/>
        </w:rP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Curiosity</w:t>
      </w:r>
    </w:p>
    <w:p w:rsidR="001E6ECA" w:rsidRPr="00EC0229" w:rsidRDefault="001E6ECA" w:rsidP="00EC0229">
      <w:pPr>
        <w:ind w:left="1440"/>
        <w:rPr>
          <w:rFonts w:ascii="Arial" w:hAnsi="Arial"/>
        </w:rPr>
      </w:pPr>
      <w:r>
        <w:rPr>
          <w:b/>
        </w:rP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Description</w:t>
      </w:r>
    </w:p>
    <w:p w:rsidR="001E6ECA" w:rsidRPr="00EC0229" w:rsidRDefault="001E6ECA" w:rsidP="00EC0229">
      <w:pPr>
        <w:ind w:left="1440"/>
        <w:rPr>
          <w:rFonts w:ascii="Arial" w:hAnsi="Arial"/>
        </w:rPr>
      </w:pPr>
      <w:r>
        <w:rPr>
          <w:b/>
        </w:rP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Authoritative knowledge</w:t>
      </w:r>
    </w:p>
    <w:p w:rsidR="001E6ECA" w:rsidRPr="00EC0229" w:rsidRDefault="001E6ECA" w:rsidP="00EC0229">
      <w:pPr>
        <w:ind w:left="1440"/>
        <w:rPr>
          <w:rFonts w:ascii="Arial" w:hAnsi="Arial"/>
        </w:rPr>
      </w:pPr>
      <w:r>
        <w:rPr>
          <w:b/>
        </w:rP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Experimentation</w:t>
      </w:r>
    </w:p>
    <w:p w:rsidR="001E6ECA" w:rsidRPr="00EC0229" w:rsidRDefault="001E6ECA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Product evaluation</w:t>
      </w:r>
    </w:p>
    <w:p w:rsidR="001E6ECA" w:rsidRDefault="001E6ECA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Technology</w:t>
      </w:r>
    </w:p>
    <w:p w:rsidR="001E6ECA" w:rsidRPr="00EC0229" w:rsidRDefault="001E6ECA" w:rsidP="00EC0229">
      <w:pPr>
        <w:ind w:left="1440"/>
        <w:rPr>
          <w:rFonts w:ascii="Arial" w:hAnsi="Arial"/>
        </w:rPr>
      </w:pPr>
      <w:r>
        <w:rPr>
          <w:b/>
        </w:rP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Replication</w:t>
      </w:r>
    </w:p>
    <w:p w:rsidR="001E6ECA" w:rsidRDefault="001E6ECA" w:rsidP="00EC0229">
      <w:pPr>
        <w:ind w:left="1440"/>
        <w:rPr>
          <w:rFonts w:ascii="Arial" w:hAnsi="Arial"/>
        </w:rPr>
      </w:pPr>
      <w:r>
        <w:rPr>
          <w:b/>
        </w:rP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Induction</w:t>
      </w:r>
    </w:p>
    <w:p w:rsidR="001E6ECA" w:rsidRPr="00EC0229" w:rsidRDefault="001E6ECA" w:rsidP="00EC0229">
      <w:pPr>
        <w:ind w:left="1440"/>
        <w:rPr>
          <w:rFonts w:ascii="Arial" w:hAnsi="Arial"/>
        </w:rPr>
      </w:pPr>
      <w:r>
        <w:t>x</w:t>
      </w:r>
      <w:r w:rsidRPr="00EC022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Deductio</w:t>
      </w:r>
      <w:r w:rsidRPr="00EC0229">
        <w:rPr>
          <w:rFonts w:ascii="Arial" w:hAnsi="Arial"/>
        </w:rPr>
        <w:t>n</w:t>
      </w:r>
    </w:p>
    <w:p w:rsidR="001E6ECA" w:rsidRPr="00EC0229" w:rsidRDefault="001E6ECA" w:rsidP="00EC0229">
      <w:pPr>
        <w:ind w:left="1440"/>
        <w:rPr>
          <w:rFonts w:ascii="Arial" w:hAnsi="Arial"/>
        </w:rPr>
      </w:pPr>
      <w: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Transitive Knowledge</w:t>
      </w:r>
    </w:p>
    <w:p w:rsidR="001E6ECA" w:rsidRDefault="001E6ECA" w:rsidP="00EC0229">
      <w:pPr>
        <w:rPr>
          <w:rFonts w:ascii="Arial" w:hAnsi="Arial"/>
          <w:b/>
        </w:rPr>
      </w:pPr>
    </w:p>
    <w:p w:rsidR="001E6ECA" w:rsidRDefault="001E6ECA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:rsidR="001E6ECA" w:rsidRDefault="001E6ECA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>questioning strategies</w:t>
      </w:r>
      <w:r w:rsidRPr="00EC0229">
        <w:rPr>
          <w:rFonts w:ascii="Arial" w:hAnsi="Arial"/>
        </w:rPr>
        <w:t xml:space="preserve"> will you use to help your students meet your learning goals?</w:t>
      </w:r>
      <w:r>
        <w:rPr>
          <w:rFonts w:ascii="Arial" w:hAnsi="Arial"/>
        </w:rPr>
        <w:t xml:space="preserve"> Students will work in lab groups of 3.  They will make predictions as a group and then experiment for actual data.  After each task is completed, the class will review predictions vs. data together.  Misconceptions can be addressed at this time.  </w:t>
      </w:r>
    </w:p>
    <w:p w:rsidR="001E6ECA" w:rsidRDefault="001E6ECA" w:rsidP="00EC0229">
      <w:pPr>
        <w:rPr>
          <w:rFonts w:ascii="Arial" w:hAnsi="Arial"/>
        </w:rPr>
      </w:pPr>
    </w:p>
    <w:p w:rsidR="001E6ECA" w:rsidRDefault="001E6ECA" w:rsidP="00EC0229">
      <w:pPr>
        <w:rPr>
          <w:rFonts w:ascii="Arial" w:hAnsi="Arial"/>
        </w:rPr>
      </w:pPr>
    </w:p>
    <w:p w:rsidR="001E6ECA" w:rsidRDefault="001E6ECA" w:rsidP="00EC0229">
      <w:pPr>
        <w:rPr>
          <w:rFonts w:ascii="Arial" w:hAnsi="Arial"/>
        </w:rPr>
      </w:pPr>
    </w:p>
    <w:p w:rsidR="001E6ECA" w:rsidRPr="00EC0229" w:rsidRDefault="001E6ECA" w:rsidP="00EC0229">
      <w:pPr>
        <w:rPr>
          <w:rFonts w:ascii="Arial" w:hAnsi="Arial"/>
        </w:rPr>
      </w:pPr>
    </w:p>
    <w:p w:rsidR="001E6ECA" w:rsidRPr="00EC0229" w:rsidRDefault="001E6ECA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 xml:space="preserve">assessment strategies </w:t>
      </w:r>
      <w:r w:rsidRPr="00EC0229">
        <w:rPr>
          <w:rFonts w:ascii="Arial" w:hAnsi="Arial"/>
        </w:rPr>
        <w:t>will you use to help your students meet your learning goals</w:t>
      </w:r>
      <w:r>
        <w:rPr>
          <w:rFonts w:ascii="Arial" w:hAnsi="Arial"/>
        </w:rPr>
        <w:t xml:space="preserve"> and monitor their progress</w:t>
      </w:r>
      <w:r w:rsidRPr="00EC0229">
        <w:rPr>
          <w:rFonts w:ascii="Arial" w:hAnsi="Arial"/>
        </w:rPr>
        <w:t>?</w:t>
      </w:r>
      <w:r>
        <w:rPr>
          <w:rFonts w:ascii="Arial" w:hAnsi="Arial"/>
        </w:rPr>
        <w:t xml:space="preserve">  Students will be assessed based upon their ability to answer density related questions and solve for density (or explain how to solve for density).</w:t>
      </w:r>
    </w:p>
    <w:p w:rsidR="001E6ECA" w:rsidRDefault="001E6ECA" w:rsidP="00277CF9">
      <w:pPr>
        <w:tabs>
          <w:tab w:val="left" w:pos="208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E6ECA" w:rsidRDefault="001E6ECA" w:rsidP="00EC0229">
      <w:pPr>
        <w:rPr>
          <w:rFonts w:ascii="Arial" w:hAnsi="Arial"/>
        </w:rPr>
      </w:pPr>
    </w:p>
    <w:p w:rsidR="001E6ECA" w:rsidRDefault="001E6ECA" w:rsidP="00EC0229">
      <w:pPr>
        <w:rPr>
          <w:rFonts w:ascii="Arial" w:hAnsi="Arial"/>
        </w:rPr>
      </w:pPr>
    </w:p>
    <w:p w:rsidR="001E6ECA" w:rsidRDefault="001E6ECA" w:rsidP="00EC0229">
      <w:pPr>
        <w:rPr>
          <w:rFonts w:ascii="Arial" w:hAnsi="Arial"/>
        </w:rPr>
      </w:pPr>
    </w:p>
    <w:p w:rsidR="001E6ECA" w:rsidRPr="00EC0229" w:rsidRDefault="001E6ECA" w:rsidP="00EC0229">
      <w:pPr>
        <w:rPr>
          <w:rFonts w:ascii="Arial" w:hAnsi="Arial"/>
        </w:rPr>
      </w:pPr>
    </w:p>
    <w:sectPr w:rsidR="001E6ECA" w:rsidRPr="00EC0229" w:rsidSect="0022506B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CA" w:rsidRDefault="001E6ECA" w:rsidP="0010534F">
      <w:r>
        <w:separator/>
      </w:r>
    </w:p>
  </w:endnote>
  <w:endnote w:type="continuationSeparator" w:id="0">
    <w:p w:rsidR="001E6ECA" w:rsidRDefault="001E6ECA" w:rsidP="00105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CA" w:rsidRPr="00831A1B" w:rsidRDefault="001E6ECA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1E6ECA" w:rsidRPr="00FA779E" w:rsidRDefault="001E6ECA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20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20"/>
            <w:szCs w:val="32"/>
          </w:rPr>
          <w:t>University</w:t>
        </w:r>
      </w:smartTag>
      <w:r>
        <w:rPr>
          <w:rFonts w:ascii="Arial" w:hAnsi="Arial" w:cs="Arial"/>
          <w:sz w:val="20"/>
          <w:szCs w:val="32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20"/>
            <w:szCs w:val="32"/>
          </w:rPr>
          <w:t>Hawai</w:t>
        </w:r>
      </w:smartTag>
    </w:smartTag>
    <w:r>
      <w:rPr>
        <w:rFonts w:ascii="Arial" w:hAnsi="Arial" w:cs="Arial"/>
        <w:sz w:val="20"/>
        <w:szCs w:val="32"/>
      </w:rPr>
      <w:t>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1E6ECA" w:rsidRDefault="001E6ECA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CA" w:rsidRDefault="001E6ECA" w:rsidP="0010534F">
      <w:r>
        <w:separator/>
      </w:r>
    </w:p>
  </w:footnote>
  <w:footnote w:type="continuationSeparator" w:id="0">
    <w:p w:rsidR="001E6ECA" w:rsidRDefault="001E6ECA" w:rsidP="00105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33"/>
  </w:num>
  <w:num w:numId="5">
    <w:abstractNumId w:val="44"/>
  </w:num>
  <w:num w:numId="6">
    <w:abstractNumId w:val="27"/>
  </w:num>
  <w:num w:numId="7">
    <w:abstractNumId w:val="1"/>
  </w:num>
  <w:num w:numId="8">
    <w:abstractNumId w:val="6"/>
  </w:num>
  <w:num w:numId="9">
    <w:abstractNumId w:val="39"/>
  </w:num>
  <w:num w:numId="10">
    <w:abstractNumId w:val="0"/>
  </w:num>
  <w:num w:numId="11">
    <w:abstractNumId w:val="29"/>
  </w:num>
  <w:num w:numId="12">
    <w:abstractNumId w:val="16"/>
  </w:num>
  <w:num w:numId="13">
    <w:abstractNumId w:val="3"/>
  </w:num>
  <w:num w:numId="14">
    <w:abstractNumId w:val="15"/>
  </w:num>
  <w:num w:numId="15">
    <w:abstractNumId w:val="25"/>
  </w:num>
  <w:num w:numId="16">
    <w:abstractNumId w:val="42"/>
  </w:num>
  <w:num w:numId="17">
    <w:abstractNumId w:val="2"/>
  </w:num>
  <w:num w:numId="18">
    <w:abstractNumId w:val="41"/>
  </w:num>
  <w:num w:numId="19">
    <w:abstractNumId w:val="21"/>
  </w:num>
  <w:num w:numId="20">
    <w:abstractNumId w:val="7"/>
  </w:num>
  <w:num w:numId="21">
    <w:abstractNumId w:val="22"/>
  </w:num>
  <w:num w:numId="22">
    <w:abstractNumId w:val="9"/>
  </w:num>
  <w:num w:numId="23">
    <w:abstractNumId w:val="34"/>
  </w:num>
  <w:num w:numId="24">
    <w:abstractNumId w:val="11"/>
  </w:num>
  <w:num w:numId="25">
    <w:abstractNumId w:val="19"/>
  </w:num>
  <w:num w:numId="26">
    <w:abstractNumId w:val="43"/>
  </w:num>
  <w:num w:numId="27">
    <w:abstractNumId w:val="8"/>
  </w:num>
  <w:num w:numId="28">
    <w:abstractNumId w:val="28"/>
  </w:num>
  <w:num w:numId="29">
    <w:abstractNumId w:val="38"/>
  </w:num>
  <w:num w:numId="30">
    <w:abstractNumId w:val="32"/>
  </w:num>
  <w:num w:numId="31">
    <w:abstractNumId w:val="20"/>
  </w:num>
  <w:num w:numId="32">
    <w:abstractNumId w:val="35"/>
  </w:num>
  <w:num w:numId="33">
    <w:abstractNumId w:val="40"/>
  </w:num>
  <w:num w:numId="34">
    <w:abstractNumId w:val="12"/>
  </w:num>
  <w:num w:numId="35">
    <w:abstractNumId w:val="18"/>
  </w:num>
  <w:num w:numId="36">
    <w:abstractNumId w:val="17"/>
  </w:num>
  <w:num w:numId="37">
    <w:abstractNumId w:val="30"/>
  </w:num>
  <w:num w:numId="38">
    <w:abstractNumId w:val="14"/>
  </w:num>
  <w:num w:numId="39">
    <w:abstractNumId w:val="5"/>
  </w:num>
  <w:num w:numId="40">
    <w:abstractNumId w:val="23"/>
  </w:num>
  <w:num w:numId="41">
    <w:abstractNumId w:val="13"/>
  </w:num>
  <w:num w:numId="42">
    <w:abstractNumId w:val="36"/>
  </w:num>
  <w:num w:numId="43">
    <w:abstractNumId w:val="24"/>
  </w:num>
  <w:num w:numId="44">
    <w:abstractNumId w:val="26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0A9"/>
    <w:rsid w:val="00001780"/>
    <w:rsid w:val="00030736"/>
    <w:rsid w:val="00050EDD"/>
    <w:rsid w:val="00066DCA"/>
    <w:rsid w:val="0006705B"/>
    <w:rsid w:val="000745E4"/>
    <w:rsid w:val="0008392C"/>
    <w:rsid w:val="000916C9"/>
    <w:rsid w:val="000B3C7C"/>
    <w:rsid w:val="000B5016"/>
    <w:rsid w:val="000C33CA"/>
    <w:rsid w:val="000F45D5"/>
    <w:rsid w:val="0010534F"/>
    <w:rsid w:val="00105514"/>
    <w:rsid w:val="00121EF2"/>
    <w:rsid w:val="00144619"/>
    <w:rsid w:val="0015179A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1E6ECA"/>
    <w:rsid w:val="002028DE"/>
    <w:rsid w:val="0022506B"/>
    <w:rsid w:val="00230C19"/>
    <w:rsid w:val="00237AED"/>
    <w:rsid w:val="0025201C"/>
    <w:rsid w:val="0027087E"/>
    <w:rsid w:val="00277CF9"/>
    <w:rsid w:val="002A2ACA"/>
    <w:rsid w:val="002C2559"/>
    <w:rsid w:val="002F07DE"/>
    <w:rsid w:val="002F08AE"/>
    <w:rsid w:val="002F0AFC"/>
    <w:rsid w:val="002F7C5A"/>
    <w:rsid w:val="00327794"/>
    <w:rsid w:val="003569AA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46FCC"/>
    <w:rsid w:val="00461D60"/>
    <w:rsid w:val="00472227"/>
    <w:rsid w:val="00473A19"/>
    <w:rsid w:val="00475A99"/>
    <w:rsid w:val="004816F9"/>
    <w:rsid w:val="004B3149"/>
    <w:rsid w:val="004C5639"/>
    <w:rsid w:val="004D0A92"/>
    <w:rsid w:val="004D381C"/>
    <w:rsid w:val="004D54EF"/>
    <w:rsid w:val="004D7C3A"/>
    <w:rsid w:val="004F12C6"/>
    <w:rsid w:val="004F7FCE"/>
    <w:rsid w:val="00503089"/>
    <w:rsid w:val="005034DF"/>
    <w:rsid w:val="0050402F"/>
    <w:rsid w:val="00511C5C"/>
    <w:rsid w:val="00552B0B"/>
    <w:rsid w:val="005613BD"/>
    <w:rsid w:val="005629E8"/>
    <w:rsid w:val="005643B3"/>
    <w:rsid w:val="005662D9"/>
    <w:rsid w:val="00574172"/>
    <w:rsid w:val="005A4C97"/>
    <w:rsid w:val="005A6976"/>
    <w:rsid w:val="005B75CA"/>
    <w:rsid w:val="005C02F9"/>
    <w:rsid w:val="005C3026"/>
    <w:rsid w:val="005D46C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D44BD"/>
    <w:rsid w:val="006D6D1A"/>
    <w:rsid w:val="006F477C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4B33"/>
    <w:rsid w:val="00831815"/>
    <w:rsid w:val="00831A1B"/>
    <w:rsid w:val="0085544D"/>
    <w:rsid w:val="0086150C"/>
    <w:rsid w:val="008C2A60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71A34"/>
    <w:rsid w:val="00A737EE"/>
    <w:rsid w:val="00A73E5A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A1209"/>
    <w:rsid w:val="00BC2CA6"/>
    <w:rsid w:val="00BD3703"/>
    <w:rsid w:val="00C0290F"/>
    <w:rsid w:val="00C05CC1"/>
    <w:rsid w:val="00C131B6"/>
    <w:rsid w:val="00C36279"/>
    <w:rsid w:val="00C46C12"/>
    <w:rsid w:val="00C66E88"/>
    <w:rsid w:val="00C71326"/>
    <w:rsid w:val="00CB034E"/>
    <w:rsid w:val="00CB0D85"/>
    <w:rsid w:val="00CB4B17"/>
    <w:rsid w:val="00CE3596"/>
    <w:rsid w:val="00CF1334"/>
    <w:rsid w:val="00D0173E"/>
    <w:rsid w:val="00D127F9"/>
    <w:rsid w:val="00D40D98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B7F31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6498C"/>
    <w:rsid w:val="00F760A9"/>
    <w:rsid w:val="00F97D2A"/>
    <w:rsid w:val="00FA779E"/>
    <w:rsid w:val="00FB1BD6"/>
    <w:rsid w:val="00FC63B4"/>
    <w:rsid w:val="00FD064B"/>
    <w:rsid w:val="00FE507B"/>
    <w:rsid w:val="00FE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99"/>
    <w:rsid w:val="000017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803"/>
    <w:rPr>
      <w:rFonts w:cs="Times New Roman"/>
    </w:rPr>
  </w:style>
  <w:style w:type="character" w:styleId="PageNumber">
    <w:name w:val="page number"/>
    <w:basedOn w:val="DefaultParagraphFont"/>
    <w:uiPriority w:val="99"/>
    <w:rsid w:val="008C5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485</Words>
  <Characters>2765</Characters>
  <Application>Microsoft Office Outlook</Application>
  <DocSecurity>0</DocSecurity>
  <Lines>0</Lines>
  <Paragraphs>0</Paragraphs>
  <ScaleCrop>false</ScaleCrop>
  <Company>CRDG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Science as Inquiry (TSI) Lesson Plan</dc:title>
  <dc:subject/>
  <dc:creator>Joanna Philippoff</dc:creator>
  <cp:keywords/>
  <dc:description/>
  <cp:lastModifiedBy>456lhicks</cp:lastModifiedBy>
  <cp:revision>8</cp:revision>
  <cp:lastPrinted>2012-09-14T00:20:00Z</cp:lastPrinted>
  <dcterms:created xsi:type="dcterms:W3CDTF">2012-11-12T20:48:00Z</dcterms:created>
  <dcterms:modified xsi:type="dcterms:W3CDTF">2012-11-12T21:19:00Z</dcterms:modified>
</cp:coreProperties>
</file>